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74"/>
        <w:tblW w:w="15388"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388"/>
      </w:tblGrid>
      <w:tr w:rsidR="00FA4483" w14:paraId="5E696853" w14:textId="77777777" w:rsidTr="652B75F6">
        <w:trPr>
          <w:trHeight w:val="1174"/>
        </w:trPr>
        <w:tc>
          <w:tcPr>
            <w:tcW w:w="15388" w:type="dxa"/>
            <w:shd w:val="clear" w:color="auto" w:fill="4A66AC" w:themeFill="accent1"/>
          </w:tcPr>
          <w:p w14:paraId="2FC70A8D" w14:textId="3ED9AE49" w:rsidR="00FA4483" w:rsidRPr="00813B70" w:rsidRDefault="00FA4483" w:rsidP="00FA4483">
            <w:pPr>
              <w:pStyle w:val="NoSpacing"/>
              <w:jc w:val="center"/>
              <w:rPr>
                <w:b/>
                <w:bCs/>
                <w:color w:val="FFFFFF" w:themeColor="background1"/>
                <w:sz w:val="48"/>
                <w:szCs w:val="48"/>
              </w:rPr>
            </w:pPr>
            <w:r>
              <w:br w:type="page"/>
            </w:r>
            <w:r w:rsidR="001C2394">
              <w:rPr>
                <w:b/>
                <w:bCs/>
                <w:color w:val="FFFFFF" w:themeColor="background1"/>
                <w:sz w:val="48"/>
                <w:szCs w:val="48"/>
              </w:rPr>
              <w:t>Widecombe-in-the-Moor</w:t>
            </w:r>
            <w:r w:rsidRPr="00813B70">
              <w:rPr>
                <w:b/>
                <w:bCs/>
                <w:color w:val="FFFFFF" w:themeColor="background1"/>
                <w:sz w:val="48"/>
                <w:szCs w:val="48"/>
              </w:rPr>
              <w:t xml:space="preserve"> Primary</w:t>
            </w:r>
            <w:r w:rsidR="001C2394">
              <w:rPr>
                <w:b/>
                <w:bCs/>
                <w:color w:val="FFFFFF" w:themeColor="background1"/>
                <w:sz w:val="48"/>
                <w:szCs w:val="48"/>
              </w:rPr>
              <w:t xml:space="preserve"> School</w:t>
            </w:r>
          </w:p>
          <w:p w14:paraId="6A446F29" w14:textId="7C43B471" w:rsidR="00FA4483" w:rsidRPr="00321636" w:rsidRDefault="00FA4483" w:rsidP="00321636">
            <w:pPr>
              <w:pStyle w:val="NoSpacing"/>
              <w:jc w:val="center"/>
              <w:rPr>
                <w:b/>
                <w:bCs/>
                <w:color w:val="FFFFFF" w:themeColor="background1"/>
                <w:sz w:val="48"/>
                <w:szCs w:val="48"/>
              </w:rPr>
            </w:pPr>
            <w:r>
              <w:rPr>
                <w:b/>
                <w:bCs/>
                <w:color w:val="FFFFFF" w:themeColor="background1"/>
                <w:sz w:val="48"/>
                <w:szCs w:val="48"/>
              </w:rPr>
              <w:t>Writing curriculum plan</w:t>
            </w:r>
            <w:r w:rsidR="00073F85">
              <w:rPr>
                <w:b/>
                <w:bCs/>
                <w:color w:val="FFFFFF" w:themeColor="background1"/>
                <w:sz w:val="48"/>
                <w:szCs w:val="48"/>
              </w:rPr>
              <w:t xml:space="preserve"> EYFS</w:t>
            </w:r>
          </w:p>
        </w:tc>
      </w:tr>
      <w:tr w:rsidR="00FA4483" w:rsidRPr="00D10AAE" w14:paraId="59296DB6" w14:textId="77777777" w:rsidTr="652B75F6">
        <w:tc>
          <w:tcPr>
            <w:tcW w:w="15388" w:type="dxa"/>
          </w:tcPr>
          <w:p w14:paraId="2401DC2A"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20"/>
                <w:szCs w:val="20"/>
              </w:rPr>
              <w:t>Intent</w:t>
            </w:r>
            <w:r>
              <w:rPr>
                <w:rStyle w:val="eop"/>
                <w:rFonts w:ascii="Arial" w:hAnsi="Arial" w:cs="Arial"/>
                <w:b/>
                <w:bCs/>
                <w:sz w:val="20"/>
                <w:szCs w:val="20"/>
              </w:rPr>
              <w:t> </w:t>
            </w:r>
          </w:p>
          <w:p w14:paraId="7667F55F"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20"/>
                <w:szCs w:val="20"/>
              </w:rPr>
              <w:t xml:space="preserve">We would like children to view themselves as authors and writers from an early age. We will provide children with a clear progression of skills and strategies to build secure foundations in writing, enabling them to grow in independence and confidence. Children will develop the stamina and skills to write at length, with accurate spelling and punctuation. Grammar will be taught mostly contextually, through high quality texts. Children will develop as writers with choice and ownership over audience and purpose, communicating confidently, </w:t>
            </w:r>
            <w:proofErr w:type="gramStart"/>
            <w:r>
              <w:rPr>
                <w:rStyle w:val="normaltextrun"/>
                <w:rFonts w:ascii="Arial" w:hAnsi="Arial" w:cs="Arial"/>
                <w:sz w:val="20"/>
                <w:szCs w:val="20"/>
              </w:rPr>
              <w:t>clearly</w:t>
            </w:r>
            <w:proofErr w:type="gramEnd"/>
            <w:r>
              <w:rPr>
                <w:rStyle w:val="normaltextrun"/>
                <w:rFonts w:ascii="Arial" w:hAnsi="Arial" w:cs="Arial"/>
                <w:sz w:val="20"/>
                <w:szCs w:val="20"/>
              </w:rPr>
              <w:t xml:space="preserve"> and accurately consolidating what they have heard or read. </w:t>
            </w:r>
            <w:r>
              <w:rPr>
                <w:rStyle w:val="eop"/>
                <w:rFonts w:ascii="Arial" w:hAnsi="Arial" w:cs="Arial"/>
                <w:b/>
                <w:bCs/>
                <w:sz w:val="20"/>
                <w:szCs w:val="20"/>
              </w:rPr>
              <w:t> </w:t>
            </w:r>
          </w:p>
          <w:p w14:paraId="34182F00" w14:textId="77777777" w:rsidR="00FB1450" w:rsidRDefault="00914036" w:rsidP="00914036">
            <w:pPr>
              <w:pStyle w:val="paragraph"/>
              <w:spacing w:before="0" w:beforeAutospacing="0" w:after="0" w:afterAutospacing="0"/>
              <w:textAlignment w:val="baseline"/>
              <w:rPr>
                <w:rFonts w:ascii="Segoe UI" w:hAnsi="Segoe UI" w:cs="Segoe UI"/>
                <w:sz w:val="18"/>
                <w:szCs w:val="18"/>
              </w:rPr>
            </w:pPr>
            <w:r>
              <w:rPr>
                <w:rStyle w:val="eop"/>
                <w:rFonts w:ascii="Arial" w:hAnsi="Arial" w:cs="Arial"/>
                <w:b/>
                <w:bCs/>
                <w:sz w:val="20"/>
                <w:szCs w:val="20"/>
              </w:rPr>
              <w:t> </w:t>
            </w:r>
          </w:p>
          <w:p w14:paraId="72E02E10" w14:textId="6A0099C6" w:rsidR="00914036" w:rsidRPr="00FB1450" w:rsidRDefault="00914036" w:rsidP="0091403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i/>
                <w:iCs/>
                <w:sz w:val="20"/>
                <w:szCs w:val="20"/>
              </w:rPr>
              <w:t>A writer at Widecombe school will:  </w:t>
            </w:r>
            <w:r>
              <w:rPr>
                <w:rStyle w:val="eop"/>
                <w:rFonts w:ascii="Arial" w:hAnsi="Arial" w:cs="Arial"/>
                <w:sz w:val="20"/>
                <w:szCs w:val="20"/>
              </w:rPr>
              <w:t> </w:t>
            </w:r>
          </w:p>
          <w:p w14:paraId="1D540CBB" w14:textId="77777777" w:rsidR="00914036" w:rsidRDefault="00914036" w:rsidP="009140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C793195" w14:textId="77777777" w:rsidR="00914036" w:rsidRDefault="00914036" w:rsidP="00914036">
            <w:pPr>
              <w:pStyle w:val="paragraph"/>
              <w:numPr>
                <w:ilvl w:val="0"/>
                <w:numId w:val="11"/>
              </w:numPr>
              <w:spacing w:before="0" w:beforeAutospacing="0" w:after="0" w:afterAutospacing="0"/>
              <w:ind w:left="1080" w:firstLine="0"/>
              <w:textAlignment w:val="baseline"/>
              <w:rPr>
                <w:rFonts w:ascii="Imprima" w:hAnsi="Imprima" w:cs="Segoe UI"/>
                <w:color w:val="000000"/>
                <w:sz w:val="20"/>
                <w:szCs w:val="20"/>
              </w:rPr>
            </w:pPr>
            <w:r>
              <w:rPr>
                <w:rStyle w:val="normaltextrun"/>
                <w:rFonts w:ascii="Arial" w:hAnsi="Arial" w:cs="Arial"/>
                <w:color w:val="000000"/>
                <w:sz w:val="20"/>
                <w:szCs w:val="20"/>
              </w:rPr>
              <w:t>Write in a variety of contexts including in discreet English lessons, through topics and cross-curricular writing and through the Foundation Stage curriculum</w:t>
            </w:r>
            <w:r>
              <w:rPr>
                <w:rStyle w:val="normaltextrun"/>
                <w:rFonts w:ascii="Imprima" w:hAnsi="Imprima" w:cs="Segoe UI"/>
                <w:color w:val="000000"/>
                <w:sz w:val="20"/>
                <w:szCs w:val="20"/>
              </w:rPr>
              <w:t>.</w:t>
            </w:r>
            <w:r>
              <w:rPr>
                <w:rStyle w:val="eop"/>
                <w:rFonts w:ascii="Imprima" w:hAnsi="Imprima" w:cs="Segoe UI"/>
                <w:color w:val="000000"/>
                <w:sz w:val="20"/>
                <w:szCs w:val="20"/>
              </w:rPr>
              <w:t> </w:t>
            </w:r>
          </w:p>
          <w:p w14:paraId="106FFE31" w14:textId="77777777" w:rsidR="00914036" w:rsidRDefault="00914036" w:rsidP="00914036">
            <w:pPr>
              <w:pStyle w:val="paragraph"/>
              <w:numPr>
                <w:ilvl w:val="0"/>
                <w:numId w:val="11"/>
              </w:numPr>
              <w:spacing w:before="0" w:beforeAutospacing="0" w:after="0" w:afterAutospacing="0"/>
              <w:ind w:left="1080" w:firstLine="0"/>
              <w:textAlignment w:val="baseline"/>
              <w:rPr>
                <w:rFonts w:ascii="Imprima" w:hAnsi="Imprima" w:cs="Segoe UI"/>
                <w:color w:val="000000"/>
                <w:sz w:val="20"/>
                <w:szCs w:val="20"/>
              </w:rPr>
            </w:pPr>
            <w:r>
              <w:rPr>
                <w:rStyle w:val="normaltextrun"/>
                <w:rFonts w:ascii="Arial" w:hAnsi="Arial" w:cs="Arial"/>
                <w:color w:val="000000"/>
                <w:sz w:val="20"/>
                <w:szCs w:val="20"/>
              </w:rPr>
              <w:t>Study language and vocabulary through shared texts</w:t>
            </w:r>
            <w:r>
              <w:rPr>
                <w:rStyle w:val="normaltextrun"/>
                <w:rFonts w:ascii="Imprima" w:hAnsi="Imprima" w:cs="Segoe UI"/>
                <w:color w:val="000000"/>
                <w:sz w:val="20"/>
                <w:szCs w:val="20"/>
              </w:rPr>
              <w:t>. </w:t>
            </w:r>
            <w:r>
              <w:rPr>
                <w:rStyle w:val="eop"/>
                <w:rFonts w:ascii="Imprima" w:hAnsi="Imprima" w:cs="Segoe UI"/>
                <w:color w:val="000000"/>
                <w:sz w:val="20"/>
                <w:szCs w:val="20"/>
              </w:rPr>
              <w:t> </w:t>
            </w:r>
          </w:p>
          <w:p w14:paraId="33776835" w14:textId="77777777" w:rsidR="00914036" w:rsidRDefault="00914036" w:rsidP="00914036">
            <w:pPr>
              <w:pStyle w:val="paragraph"/>
              <w:numPr>
                <w:ilvl w:val="0"/>
                <w:numId w:val="11"/>
              </w:numPr>
              <w:spacing w:before="0" w:beforeAutospacing="0" w:after="0" w:afterAutospacing="0"/>
              <w:ind w:left="1080" w:firstLine="0"/>
              <w:textAlignment w:val="baseline"/>
              <w:rPr>
                <w:rFonts w:ascii="Imprima" w:hAnsi="Imprima" w:cs="Segoe UI"/>
                <w:color w:val="000000"/>
                <w:sz w:val="20"/>
                <w:szCs w:val="20"/>
              </w:rPr>
            </w:pPr>
            <w:r>
              <w:rPr>
                <w:rStyle w:val="normaltextrun"/>
                <w:rFonts w:ascii="Arial" w:hAnsi="Arial" w:cs="Arial"/>
                <w:color w:val="000000"/>
                <w:sz w:val="20"/>
                <w:szCs w:val="20"/>
              </w:rPr>
              <w:t xml:space="preserve">Learn compositional skills – drafting, editing, grammar, </w:t>
            </w:r>
            <w:proofErr w:type="gramStart"/>
            <w:r>
              <w:rPr>
                <w:rStyle w:val="normaltextrun"/>
                <w:rFonts w:ascii="Arial" w:hAnsi="Arial" w:cs="Arial"/>
                <w:color w:val="000000"/>
                <w:sz w:val="20"/>
                <w:szCs w:val="20"/>
              </w:rPr>
              <w:t>punctuation</w:t>
            </w:r>
            <w:proofErr w:type="gramEnd"/>
            <w:r>
              <w:rPr>
                <w:rStyle w:val="normaltextrun"/>
                <w:rFonts w:ascii="Arial" w:hAnsi="Arial" w:cs="Arial"/>
                <w:color w:val="000000"/>
                <w:sz w:val="20"/>
                <w:szCs w:val="20"/>
              </w:rPr>
              <w:t> and spelling</w:t>
            </w:r>
            <w:r>
              <w:rPr>
                <w:rStyle w:val="normaltextrun"/>
                <w:rFonts w:ascii="Imprima" w:hAnsi="Imprima" w:cs="Segoe UI"/>
                <w:color w:val="000000"/>
                <w:sz w:val="20"/>
                <w:szCs w:val="20"/>
              </w:rPr>
              <w:t>.</w:t>
            </w:r>
            <w:r>
              <w:rPr>
                <w:rStyle w:val="eop"/>
                <w:rFonts w:ascii="Imprima" w:hAnsi="Imprima" w:cs="Segoe UI"/>
                <w:color w:val="000000"/>
                <w:sz w:val="20"/>
                <w:szCs w:val="20"/>
              </w:rPr>
              <w:t> </w:t>
            </w:r>
          </w:p>
          <w:p w14:paraId="06E57AE5" w14:textId="77777777" w:rsidR="00914036" w:rsidRDefault="00914036" w:rsidP="00914036">
            <w:pPr>
              <w:pStyle w:val="paragraph"/>
              <w:numPr>
                <w:ilvl w:val="0"/>
                <w:numId w:val="11"/>
              </w:numPr>
              <w:spacing w:before="0" w:beforeAutospacing="0" w:after="0" w:afterAutospacing="0"/>
              <w:ind w:left="1080" w:firstLine="0"/>
              <w:textAlignment w:val="baseline"/>
              <w:rPr>
                <w:rFonts w:ascii="Imprima" w:hAnsi="Imprima" w:cs="Segoe UI"/>
                <w:color w:val="000000"/>
                <w:sz w:val="20"/>
                <w:szCs w:val="20"/>
              </w:rPr>
            </w:pPr>
            <w:r>
              <w:rPr>
                <w:rStyle w:val="normaltextrun"/>
                <w:rFonts w:ascii="Arial" w:hAnsi="Arial" w:cs="Arial"/>
                <w:color w:val="000000"/>
                <w:sz w:val="20"/>
                <w:szCs w:val="20"/>
              </w:rPr>
              <w:t>Benefit from writing that is planned so that children can follow the process through incorporating modelling, scaffolding, independence, editing and proofreading and producing a final draft. </w:t>
            </w:r>
            <w:r>
              <w:rPr>
                <w:rStyle w:val="eop"/>
                <w:rFonts w:ascii="Arial" w:hAnsi="Arial" w:cs="Arial"/>
                <w:color w:val="000000"/>
                <w:sz w:val="20"/>
                <w:szCs w:val="20"/>
              </w:rPr>
              <w:t> </w:t>
            </w:r>
          </w:p>
          <w:p w14:paraId="2CA85B2A" w14:textId="77777777" w:rsidR="00914036" w:rsidRDefault="00914036" w:rsidP="00914036">
            <w:pPr>
              <w:pStyle w:val="paragraph"/>
              <w:numPr>
                <w:ilvl w:val="0"/>
                <w:numId w:val="11"/>
              </w:numPr>
              <w:spacing w:before="0" w:beforeAutospacing="0" w:after="0" w:afterAutospacing="0"/>
              <w:ind w:left="1080" w:firstLine="0"/>
              <w:textAlignment w:val="baseline"/>
              <w:rPr>
                <w:rFonts w:ascii="Calibri" w:hAnsi="Calibri" w:cs="Calibri"/>
                <w:color w:val="000000"/>
                <w:sz w:val="20"/>
                <w:szCs w:val="20"/>
              </w:rPr>
            </w:pPr>
            <w:r>
              <w:rPr>
                <w:rStyle w:val="normaltextrun"/>
                <w:rFonts w:ascii="Arial" w:hAnsi="Arial" w:cs="Arial"/>
                <w:color w:val="000000"/>
                <w:sz w:val="20"/>
                <w:szCs w:val="20"/>
              </w:rPr>
              <w:t>Have opportunities to express their views and write for a real purpose.</w:t>
            </w:r>
            <w:r>
              <w:rPr>
                <w:rStyle w:val="eop"/>
                <w:rFonts w:ascii="Arial" w:hAnsi="Arial" w:cs="Arial"/>
                <w:color w:val="000000"/>
                <w:sz w:val="20"/>
                <w:szCs w:val="20"/>
              </w:rPr>
              <w:t> </w:t>
            </w:r>
          </w:p>
          <w:p w14:paraId="51BE2808" w14:textId="77777777" w:rsidR="00914036" w:rsidRDefault="00914036" w:rsidP="00914036">
            <w:pPr>
              <w:pStyle w:val="paragraph"/>
              <w:numPr>
                <w:ilvl w:val="0"/>
                <w:numId w:val="11"/>
              </w:numPr>
              <w:spacing w:before="0" w:beforeAutospacing="0" w:after="0" w:afterAutospacing="0"/>
              <w:ind w:left="1080" w:firstLine="0"/>
              <w:textAlignment w:val="baseline"/>
              <w:rPr>
                <w:rFonts w:ascii="Arial" w:hAnsi="Arial" w:cs="Arial"/>
                <w:b/>
                <w:bCs/>
                <w:sz w:val="20"/>
                <w:szCs w:val="20"/>
              </w:rPr>
            </w:pPr>
            <w:r>
              <w:rPr>
                <w:rStyle w:val="normaltextrun"/>
                <w:rFonts w:ascii="Arial" w:hAnsi="Arial" w:cs="Arial"/>
                <w:sz w:val="20"/>
                <w:szCs w:val="20"/>
              </w:rPr>
              <w:t>Through elicitation tasks and prior learning outcomes, children will have writing targets and are expected to work on these in their writing. These targets will be linked to teaching sequences as well as individual need. Targets are monitored by the teacher and pupil on a regular basis and new targets will be set when necessary according to individual needs.</w:t>
            </w:r>
            <w:r>
              <w:rPr>
                <w:rStyle w:val="eop"/>
                <w:rFonts w:ascii="Arial" w:hAnsi="Arial" w:cs="Arial"/>
                <w:b/>
                <w:bCs/>
                <w:sz w:val="20"/>
                <w:szCs w:val="20"/>
              </w:rPr>
              <w:t> </w:t>
            </w:r>
          </w:p>
          <w:p w14:paraId="0712A994" w14:textId="77777777" w:rsidR="00914036" w:rsidRDefault="00914036" w:rsidP="00914036">
            <w:pPr>
              <w:pStyle w:val="paragraph"/>
              <w:numPr>
                <w:ilvl w:val="0"/>
                <w:numId w:val="11"/>
              </w:numPr>
              <w:spacing w:before="0" w:beforeAutospacing="0" w:after="0" w:afterAutospacing="0"/>
              <w:ind w:left="1080" w:firstLine="0"/>
              <w:textAlignment w:val="baseline"/>
              <w:rPr>
                <w:rFonts w:ascii="Arial" w:hAnsi="Arial" w:cs="Arial"/>
                <w:b/>
                <w:bCs/>
                <w:sz w:val="20"/>
                <w:szCs w:val="20"/>
              </w:rPr>
            </w:pPr>
            <w:r>
              <w:rPr>
                <w:rStyle w:val="normaltextrun"/>
                <w:rFonts w:ascii="Arial" w:hAnsi="Arial" w:cs="Arial"/>
                <w:sz w:val="20"/>
                <w:szCs w:val="20"/>
              </w:rPr>
              <w:t>Threaded through all writing across the school, we use conferencing and coded marking to enable children to edit, improve and demonstrate their mastery of writing.</w:t>
            </w:r>
            <w:r>
              <w:rPr>
                <w:rStyle w:val="eop"/>
                <w:rFonts w:ascii="Arial" w:hAnsi="Arial" w:cs="Arial"/>
                <w:b/>
                <w:bCs/>
                <w:sz w:val="20"/>
                <w:szCs w:val="20"/>
              </w:rPr>
              <w:t> </w:t>
            </w:r>
          </w:p>
          <w:p w14:paraId="7200511A" w14:textId="77777777" w:rsidR="00914036" w:rsidRDefault="00914036" w:rsidP="00914036">
            <w:pPr>
              <w:pStyle w:val="paragraph"/>
              <w:numPr>
                <w:ilvl w:val="0"/>
                <w:numId w:val="11"/>
              </w:numPr>
              <w:spacing w:before="0" w:beforeAutospacing="0" w:after="0" w:afterAutospacing="0"/>
              <w:ind w:left="1080" w:firstLine="0"/>
              <w:textAlignment w:val="baseline"/>
              <w:rPr>
                <w:rFonts w:ascii="Arial" w:hAnsi="Arial" w:cs="Arial"/>
                <w:b/>
                <w:bCs/>
                <w:sz w:val="20"/>
                <w:szCs w:val="20"/>
              </w:rPr>
            </w:pPr>
            <w:r>
              <w:rPr>
                <w:rStyle w:val="normaltextrun"/>
                <w:rFonts w:ascii="Arial" w:hAnsi="Arial" w:cs="Arial"/>
                <w:sz w:val="20"/>
                <w:szCs w:val="20"/>
              </w:rPr>
              <w:t>Their presentation, misconceptions and error correction are continually assessed and addressed through the marking and feedback process and recorded in the marking and feedback book. </w:t>
            </w:r>
            <w:r>
              <w:rPr>
                <w:rStyle w:val="eop"/>
                <w:rFonts w:ascii="Arial" w:hAnsi="Arial" w:cs="Arial"/>
                <w:b/>
                <w:bCs/>
                <w:sz w:val="20"/>
                <w:szCs w:val="20"/>
              </w:rPr>
              <w:t> </w:t>
            </w:r>
          </w:p>
          <w:p w14:paraId="11345772"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color w:val="1E5E9F"/>
                <w:sz w:val="20"/>
                <w:szCs w:val="20"/>
              </w:rPr>
              <w:t> </w:t>
            </w:r>
          </w:p>
          <w:p w14:paraId="200B73C7"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1E5E9F"/>
                <w:sz w:val="20"/>
                <w:szCs w:val="20"/>
              </w:rPr>
              <w:t>Code Meaning</w:t>
            </w:r>
            <w:r>
              <w:rPr>
                <w:rStyle w:val="eop"/>
                <w:rFonts w:ascii="Arial" w:hAnsi="Arial" w:cs="Arial"/>
                <w:b/>
                <w:bCs/>
                <w:color w:val="1E5E9F"/>
                <w:sz w:val="20"/>
                <w:szCs w:val="20"/>
              </w:rPr>
              <w:t> </w:t>
            </w:r>
          </w:p>
          <w:p w14:paraId="72655815"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0"/>
                <w:szCs w:val="20"/>
              </w:rPr>
              <w:t>VF</w:t>
            </w:r>
            <w:r>
              <w:rPr>
                <w:rStyle w:val="normaltextrun"/>
                <w:rFonts w:ascii="Arial" w:hAnsi="Arial" w:cs="Arial"/>
                <w:b/>
                <w:bCs/>
                <w:color w:val="1E5E9F"/>
                <w:sz w:val="20"/>
                <w:szCs w:val="20"/>
              </w:rPr>
              <w:t> Verbal feedback. This indicates that the teacher has discussed the learning or responses to marking with the child.</w:t>
            </w:r>
            <w:r>
              <w:rPr>
                <w:rStyle w:val="eop"/>
                <w:rFonts w:ascii="Arial" w:hAnsi="Arial" w:cs="Arial"/>
                <w:b/>
                <w:bCs/>
                <w:color w:val="1E5E9F"/>
                <w:sz w:val="20"/>
                <w:szCs w:val="20"/>
              </w:rPr>
              <w:t> </w:t>
            </w:r>
          </w:p>
          <w:p w14:paraId="34F0FFB6"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0"/>
                <w:szCs w:val="20"/>
              </w:rPr>
              <w:t>Conf </w:t>
            </w:r>
            <w:r>
              <w:rPr>
                <w:rStyle w:val="normaltextrun"/>
                <w:rFonts w:ascii="Arial" w:hAnsi="Arial" w:cs="Arial"/>
                <w:b/>
                <w:bCs/>
                <w:color w:val="1E5E9F"/>
                <w:sz w:val="20"/>
                <w:szCs w:val="20"/>
              </w:rPr>
              <w:t>   indicates conferencing has taken place. Target areas / discussion will be briefly noted.</w:t>
            </w:r>
            <w:r>
              <w:rPr>
                <w:rStyle w:val="eop"/>
                <w:rFonts w:ascii="Arial" w:hAnsi="Arial" w:cs="Arial"/>
                <w:b/>
                <w:bCs/>
                <w:color w:val="1E5E9F"/>
                <w:sz w:val="20"/>
                <w:szCs w:val="20"/>
              </w:rPr>
              <w:t> </w:t>
            </w:r>
          </w:p>
          <w:p w14:paraId="1C8EBA1E"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0"/>
                <w:szCs w:val="20"/>
              </w:rPr>
              <w:t>P</w:t>
            </w:r>
            <w:r>
              <w:rPr>
                <w:rStyle w:val="normaltextrun"/>
                <w:rFonts w:ascii="Arial" w:hAnsi="Arial" w:cs="Arial"/>
                <w:b/>
                <w:bCs/>
                <w:color w:val="1E5E9F"/>
                <w:sz w:val="20"/>
                <w:szCs w:val="20"/>
              </w:rPr>
              <w:t> </w:t>
            </w:r>
            <w:proofErr w:type="gramStart"/>
            <w:r>
              <w:rPr>
                <w:rStyle w:val="normaltextrun"/>
                <w:rFonts w:ascii="Arial" w:hAnsi="Arial" w:cs="Arial"/>
                <w:b/>
                <w:bCs/>
                <w:color w:val="1E5E9F"/>
                <w:sz w:val="20"/>
                <w:szCs w:val="20"/>
              </w:rPr>
              <w:t>indicates  new</w:t>
            </w:r>
            <w:proofErr w:type="gramEnd"/>
            <w:r>
              <w:rPr>
                <w:rStyle w:val="normaltextrun"/>
                <w:rFonts w:ascii="Arial" w:hAnsi="Arial" w:cs="Arial"/>
                <w:b/>
                <w:bCs/>
                <w:color w:val="1E5E9F"/>
                <w:sz w:val="20"/>
                <w:szCs w:val="20"/>
              </w:rPr>
              <w:t> paragraph needed.</w:t>
            </w:r>
            <w:r>
              <w:rPr>
                <w:rStyle w:val="eop"/>
                <w:rFonts w:ascii="Arial" w:hAnsi="Arial" w:cs="Arial"/>
                <w:b/>
                <w:bCs/>
                <w:color w:val="1E5E9F"/>
                <w:sz w:val="20"/>
                <w:szCs w:val="20"/>
              </w:rPr>
              <w:t> </w:t>
            </w:r>
          </w:p>
          <w:p w14:paraId="2A86D1F0"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0"/>
                <w:szCs w:val="20"/>
              </w:rPr>
              <w:t>IND</w:t>
            </w:r>
            <w:r>
              <w:rPr>
                <w:rStyle w:val="normaltextrun"/>
                <w:rFonts w:ascii="Arial" w:hAnsi="Arial" w:cs="Arial"/>
                <w:b/>
                <w:bCs/>
                <w:color w:val="1E5E9F"/>
                <w:sz w:val="20"/>
                <w:szCs w:val="20"/>
              </w:rPr>
              <w:t> Independent writing, this is used when a child often works individually, or in a small group with a teacher or TA</w:t>
            </w:r>
            <w:r>
              <w:rPr>
                <w:rStyle w:val="eop"/>
                <w:rFonts w:ascii="Arial" w:hAnsi="Arial" w:cs="Arial"/>
                <w:b/>
                <w:bCs/>
                <w:color w:val="1E5E9F"/>
                <w:sz w:val="20"/>
                <w:szCs w:val="20"/>
              </w:rPr>
              <w:t> </w:t>
            </w:r>
          </w:p>
          <w:p w14:paraId="1130B124"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0"/>
                <w:szCs w:val="20"/>
              </w:rPr>
              <w:t>WWT or </w:t>
            </w:r>
            <w:proofErr w:type="gramStart"/>
            <w:r>
              <w:rPr>
                <w:rStyle w:val="normaltextrun"/>
                <w:rFonts w:ascii="Arial" w:hAnsi="Arial" w:cs="Arial"/>
                <w:b/>
                <w:bCs/>
                <w:sz w:val="20"/>
                <w:szCs w:val="20"/>
              </w:rPr>
              <w:t>WWTA</w:t>
            </w:r>
            <w:r>
              <w:rPr>
                <w:rStyle w:val="normaltextrun"/>
                <w:rFonts w:ascii="Arial" w:hAnsi="Arial" w:cs="Arial"/>
                <w:b/>
                <w:bCs/>
                <w:color w:val="1E5E9F"/>
                <w:sz w:val="20"/>
                <w:szCs w:val="20"/>
              </w:rPr>
              <w:t>  Working</w:t>
            </w:r>
            <w:proofErr w:type="gramEnd"/>
            <w:r>
              <w:rPr>
                <w:rStyle w:val="normaltextrun"/>
                <w:rFonts w:ascii="Arial" w:hAnsi="Arial" w:cs="Arial"/>
                <w:b/>
                <w:bCs/>
                <w:color w:val="1E5E9F"/>
                <w:sz w:val="20"/>
                <w:szCs w:val="20"/>
              </w:rPr>
              <w:t> with teacher/ teacher assistant. </w:t>
            </w:r>
            <w:r>
              <w:rPr>
                <w:rStyle w:val="eop"/>
                <w:rFonts w:ascii="Arial" w:hAnsi="Arial" w:cs="Arial"/>
                <w:b/>
                <w:bCs/>
                <w:color w:val="1E5E9F"/>
                <w:sz w:val="20"/>
                <w:szCs w:val="20"/>
              </w:rPr>
              <w:t> </w:t>
            </w:r>
          </w:p>
          <w:p w14:paraId="14087A76"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proofErr w:type="spellStart"/>
            <w:r>
              <w:rPr>
                <w:rStyle w:val="normaltextrun"/>
                <w:rFonts w:ascii="Arial" w:hAnsi="Arial" w:cs="Arial"/>
                <w:b/>
                <w:bCs/>
                <w:color w:val="1E5E9F"/>
                <w:sz w:val="20"/>
                <w:szCs w:val="20"/>
                <w:shd w:val="clear" w:color="auto" w:fill="00FF00"/>
              </w:rPr>
              <w:t>Highlighted</w:t>
            </w:r>
            <w:r>
              <w:rPr>
                <w:rStyle w:val="normaltextrun"/>
                <w:rFonts w:ascii="Arial" w:hAnsi="Arial" w:cs="Arial"/>
                <w:b/>
                <w:bCs/>
                <w:color w:val="1E5E9F"/>
                <w:sz w:val="20"/>
                <w:szCs w:val="20"/>
              </w:rPr>
              <w:t>Green</w:t>
            </w:r>
            <w:proofErr w:type="spellEnd"/>
            <w:r>
              <w:rPr>
                <w:rStyle w:val="normaltextrun"/>
                <w:rFonts w:ascii="Arial" w:hAnsi="Arial" w:cs="Arial"/>
                <w:b/>
                <w:bCs/>
                <w:color w:val="1E5E9F"/>
                <w:sz w:val="20"/>
                <w:szCs w:val="20"/>
              </w:rPr>
              <w:t> represents good examples of learning, including where objectives or targets have been achieved.</w:t>
            </w:r>
            <w:r>
              <w:rPr>
                <w:rStyle w:val="eop"/>
                <w:rFonts w:ascii="Arial" w:hAnsi="Arial" w:cs="Arial"/>
                <w:b/>
                <w:bCs/>
                <w:color w:val="1E5E9F"/>
                <w:sz w:val="20"/>
                <w:szCs w:val="20"/>
              </w:rPr>
              <w:t> </w:t>
            </w:r>
          </w:p>
          <w:p w14:paraId="244EC62E"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proofErr w:type="spellStart"/>
            <w:r>
              <w:rPr>
                <w:rStyle w:val="normaltextrun"/>
                <w:rFonts w:ascii="Arial" w:hAnsi="Arial" w:cs="Arial"/>
                <w:b/>
                <w:bCs/>
                <w:color w:val="1E5E9F"/>
                <w:sz w:val="20"/>
                <w:szCs w:val="20"/>
                <w:shd w:val="clear" w:color="auto" w:fill="FFFF00"/>
              </w:rPr>
              <w:t>Highlighted</w:t>
            </w:r>
            <w:r>
              <w:rPr>
                <w:rStyle w:val="normaltextrun"/>
                <w:rFonts w:ascii="Arial" w:hAnsi="Arial" w:cs="Arial"/>
                <w:b/>
                <w:bCs/>
                <w:color w:val="1E5E9F"/>
                <w:sz w:val="20"/>
                <w:szCs w:val="20"/>
              </w:rPr>
              <w:t>Yellow</w:t>
            </w:r>
            <w:proofErr w:type="spellEnd"/>
            <w:r>
              <w:rPr>
                <w:rStyle w:val="normaltextrun"/>
                <w:rFonts w:ascii="Arial" w:hAnsi="Arial" w:cs="Arial"/>
                <w:b/>
                <w:bCs/>
                <w:color w:val="1E5E9F"/>
                <w:sz w:val="20"/>
                <w:szCs w:val="20"/>
              </w:rPr>
              <w:t>/orange represents next steps in learning and / or areas to look at and check again. Step graphic is often used </w:t>
            </w:r>
            <w:proofErr w:type="gramStart"/>
            <w:r>
              <w:rPr>
                <w:rStyle w:val="normaltextrun"/>
                <w:rFonts w:ascii="Arial" w:hAnsi="Arial" w:cs="Arial"/>
                <w:b/>
                <w:bCs/>
                <w:color w:val="1E5E9F"/>
                <w:sz w:val="20"/>
                <w:szCs w:val="20"/>
              </w:rPr>
              <w:t>to  indicate</w:t>
            </w:r>
            <w:proofErr w:type="gramEnd"/>
            <w:r>
              <w:rPr>
                <w:rStyle w:val="normaltextrun"/>
                <w:rFonts w:ascii="Arial" w:hAnsi="Arial" w:cs="Arial"/>
                <w:b/>
                <w:bCs/>
                <w:color w:val="1E5E9F"/>
                <w:sz w:val="20"/>
                <w:szCs w:val="20"/>
              </w:rPr>
              <w:t> this  next step to the child.</w:t>
            </w:r>
            <w:r>
              <w:rPr>
                <w:rStyle w:val="eop"/>
                <w:rFonts w:ascii="Arial" w:hAnsi="Arial" w:cs="Arial"/>
                <w:b/>
                <w:bCs/>
                <w:color w:val="1E5E9F"/>
                <w:sz w:val="20"/>
                <w:szCs w:val="20"/>
              </w:rPr>
              <w:t> </w:t>
            </w:r>
          </w:p>
          <w:p w14:paraId="7D1586DC" w14:textId="77777777" w:rsidR="00914036" w:rsidRDefault="00914036" w:rsidP="0091403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0"/>
                <w:szCs w:val="20"/>
              </w:rPr>
              <w:t>TPS</w:t>
            </w:r>
            <w:r>
              <w:rPr>
                <w:rStyle w:val="normaltextrun"/>
                <w:rFonts w:ascii="Arial" w:hAnsi="Arial" w:cs="Arial"/>
                <w:b/>
                <w:bCs/>
                <w:color w:val="0070C0"/>
                <w:sz w:val="20"/>
                <w:szCs w:val="20"/>
              </w:rPr>
              <w:t> this is written to show any team points given for good work. E.g. 5tps. </w:t>
            </w:r>
          </w:p>
          <w:p w14:paraId="2B4D8D10" w14:textId="07434229" w:rsidR="00FA4483" w:rsidRPr="00D10AAE" w:rsidRDefault="00FA4483" w:rsidP="00914036">
            <w:pPr>
              <w:pStyle w:val="TableTitle"/>
              <w:rPr>
                <w:b w:val="0"/>
                <w:sz w:val="20"/>
                <w:szCs w:val="20"/>
              </w:rPr>
            </w:pPr>
          </w:p>
        </w:tc>
      </w:tr>
      <w:tr w:rsidR="00FA4483" w:rsidRPr="00D10AAE" w14:paraId="5E5E5142" w14:textId="77777777" w:rsidTr="652B75F6">
        <w:trPr>
          <w:trHeight w:val="1312"/>
        </w:trPr>
        <w:tc>
          <w:tcPr>
            <w:tcW w:w="15388" w:type="dxa"/>
          </w:tcPr>
          <w:p w14:paraId="2562C339" w14:textId="77777777" w:rsidR="00FA4483" w:rsidRPr="00D10AAE" w:rsidRDefault="00FA4483" w:rsidP="00FA4483">
            <w:pPr>
              <w:pStyle w:val="TableTitle"/>
              <w:rPr>
                <w:sz w:val="20"/>
                <w:szCs w:val="20"/>
              </w:rPr>
            </w:pPr>
            <w:r w:rsidRPr="00D10AAE">
              <w:rPr>
                <w:sz w:val="20"/>
                <w:szCs w:val="20"/>
              </w:rPr>
              <w:lastRenderedPageBreak/>
              <w:t>Vocabulary</w:t>
            </w:r>
          </w:p>
          <w:p w14:paraId="58E82EF5" w14:textId="6597EAEB" w:rsidR="00FA4483" w:rsidRPr="00FB1450" w:rsidRDefault="00FB1450" w:rsidP="00FA4483">
            <w:pPr>
              <w:pStyle w:val="TableTitle"/>
              <w:rPr>
                <w:b w:val="0"/>
                <w:bCs/>
                <w:sz w:val="20"/>
                <w:szCs w:val="20"/>
              </w:rPr>
            </w:pPr>
            <w:r w:rsidRPr="00FB1450">
              <w:rPr>
                <w:rStyle w:val="normaltextrun"/>
                <w:b w:val="0"/>
                <w:bCs/>
                <w:color w:val="000000"/>
                <w:sz w:val="20"/>
                <w:szCs w:val="20"/>
                <w:shd w:val="clear" w:color="auto" w:fill="FFFFFF"/>
              </w:rPr>
              <w:t>Children’s command of vocabulary is key to their learning and progress across the whole curriculum. Teachers will therefore develop vocabulary actively, building systematically on children’s current knowledge. They will increase pupils’ store of words in general. Simultaneously, they should also be taught </w:t>
            </w:r>
            <w:proofErr w:type="gramStart"/>
            <w:r w:rsidRPr="00FB1450">
              <w:rPr>
                <w:rStyle w:val="normaltextrun"/>
                <w:b w:val="0"/>
                <w:bCs/>
                <w:color w:val="000000"/>
                <w:sz w:val="20"/>
                <w:szCs w:val="20"/>
                <w:shd w:val="clear" w:color="auto" w:fill="FFFFFF"/>
              </w:rPr>
              <w:t>to  make</w:t>
            </w:r>
            <w:proofErr w:type="gramEnd"/>
            <w:r w:rsidRPr="00FB1450">
              <w:rPr>
                <w:rStyle w:val="normaltextrun"/>
                <w:b w:val="0"/>
                <w:bCs/>
                <w:color w:val="000000"/>
                <w:sz w:val="20"/>
                <w:szCs w:val="20"/>
                <w:shd w:val="clear" w:color="auto" w:fill="FFFFFF"/>
              </w:rPr>
              <w:t> links between known and new vocabulary and discuss the shades of meaning in similar words. In this way, children will expand the vocabulary choices that are available to them when they write. It is particularly important to introduce children into the language, which defines each subject, such as accurate mathematical and scientific language and to highlight topical vocabulary choices and explain words fully in context.</w:t>
            </w:r>
            <w:r w:rsidRPr="00FB1450">
              <w:rPr>
                <w:rStyle w:val="eop"/>
                <w:b w:val="0"/>
                <w:bCs/>
                <w:color w:val="000000"/>
                <w:sz w:val="20"/>
                <w:szCs w:val="20"/>
                <w:shd w:val="clear" w:color="auto" w:fill="FFFFFF"/>
              </w:rPr>
              <w:t> </w:t>
            </w:r>
          </w:p>
        </w:tc>
      </w:tr>
    </w:tbl>
    <w:p w14:paraId="22ABE8CF" w14:textId="53054B45" w:rsidR="00F4606C" w:rsidRDefault="00F4606C" w:rsidP="00FA4483"/>
    <w:p w14:paraId="0D257B39" w14:textId="71F4F56C" w:rsidR="00A51CF6" w:rsidRDefault="00A51CF6" w:rsidP="00FA4483"/>
    <w:p w14:paraId="5D782785" w14:textId="77777777" w:rsidR="00A51CF6" w:rsidRDefault="00A51CF6" w:rsidP="00FA4483"/>
    <w:tbl>
      <w:tblPr>
        <w:tblStyle w:val="TableGrid"/>
        <w:tblW w:w="15388"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820"/>
        <w:gridCol w:w="2055"/>
        <w:gridCol w:w="2056"/>
        <w:gridCol w:w="2467"/>
        <w:gridCol w:w="2467"/>
        <w:gridCol w:w="2261"/>
        <w:gridCol w:w="2262"/>
      </w:tblGrid>
      <w:tr w:rsidR="0000680C" w:rsidRPr="00FD19AE" w14:paraId="71DC6B58" w14:textId="77777777" w:rsidTr="652B75F6">
        <w:tc>
          <w:tcPr>
            <w:tcW w:w="15388" w:type="dxa"/>
            <w:gridSpan w:val="7"/>
            <w:tcBorders>
              <w:top w:val="single" w:sz="4" w:space="0" w:color="000000" w:themeColor="text1"/>
              <w:bottom w:val="single" w:sz="4" w:space="0" w:color="000000" w:themeColor="text1"/>
            </w:tcBorders>
            <w:shd w:val="clear" w:color="auto" w:fill="4A66AC" w:themeFill="accent1"/>
          </w:tcPr>
          <w:p w14:paraId="7E3FD507" w14:textId="6D672A9C" w:rsidR="0000680C" w:rsidRPr="00FD19AE" w:rsidRDefault="004A553E" w:rsidP="004A553E">
            <w:pPr>
              <w:pStyle w:val="TableTitle"/>
              <w:jc w:val="center"/>
              <w:rPr>
                <w:b w:val="0"/>
                <w:color w:val="FFFFFF"/>
                <w:sz w:val="18"/>
                <w:szCs w:val="18"/>
              </w:rPr>
            </w:pPr>
            <w:r>
              <w:rPr>
                <w:color w:val="FFFFFF"/>
                <w:sz w:val="18"/>
                <w:szCs w:val="18"/>
              </w:rPr>
              <w:t>EYFS</w:t>
            </w:r>
          </w:p>
        </w:tc>
      </w:tr>
      <w:tr w:rsidR="0000680C" w:rsidRPr="00FD19AE" w14:paraId="3AFC9D65" w14:textId="77777777" w:rsidTr="652B75F6">
        <w:tc>
          <w:tcPr>
            <w:tcW w:w="1820" w:type="dxa"/>
            <w:tcBorders>
              <w:top w:val="single" w:sz="4" w:space="0" w:color="000000" w:themeColor="text1"/>
              <w:bottom w:val="single" w:sz="4" w:space="0" w:color="000000" w:themeColor="text1"/>
            </w:tcBorders>
            <w:shd w:val="clear" w:color="auto" w:fill="A8CBEE" w:themeFill="accent3" w:themeFillTint="66"/>
          </w:tcPr>
          <w:p w14:paraId="300F0E46" w14:textId="77777777" w:rsidR="0000680C" w:rsidRPr="00FD19AE" w:rsidRDefault="0000680C" w:rsidP="00C91C5F">
            <w:pPr>
              <w:rPr>
                <w:rFonts w:ascii="Arial" w:hAnsi="Arial" w:cs="Arial"/>
                <w:b/>
                <w:sz w:val="18"/>
                <w:szCs w:val="18"/>
              </w:rPr>
            </w:pPr>
          </w:p>
        </w:tc>
        <w:tc>
          <w:tcPr>
            <w:tcW w:w="4111" w:type="dxa"/>
            <w:gridSpan w:val="2"/>
            <w:tcBorders>
              <w:top w:val="single" w:sz="4" w:space="0" w:color="000000" w:themeColor="text1"/>
              <w:bottom w:val="single" w:sz="4" w:space="0" w:color="000000" w:themeColor="text1"/>
            </w:tcBorders>
            <w:shd w:val="clear" w:color="auto" w:fill="A8CBEE" w:themeFill="accent3" w:themeFillTint="66"/>
          </w:tcPr>
          <w:p w14:paraId="4CA35E48" w14:textId="7CC91FC8" w:rsidR="0000680C" w:rsidRPr="00FD19AE" w:rsidRDefault="00A41027" w:rsidP="00C91C5F">
            <w:pPr>
              <w:rPr>
                <w:rFonts w:ascii="Arial" w:hAnsi="Arial" w:cs="Arial"/>
                <w:sz w:val="18"/>
                <w:szCs w:val="18"/>
              </w:rPr>
            </w:pPr>
            <w:r w:rsidRPr="00FD19AE">
              <w:rPr>
                <w:rFonts w:ascii="Arial" w:hAnsi="Arial" w:cs="Arial"/>
                <w:sz w:val="18"/>
                <w:szCs w:val="18"/>
              </w:rPr>
              <w:t xml:space="preserve">Autumn term </w:t>
            </w:r>
          </w:p>
        </w:tc>
        <w:tc>
          <w:tcPr>
            <w:tcW w:w="4934" w:type="dxa"/>
            <w:gridSpan w:val="2"/>
            <w:tcBorders>
              <w:top w:val="single" w:sz="4" w:space="0" w:color="000000" w:themeColor="text1"/>
              <w:bottom w:val="single" w:sz="4" w:space="0" w:color="000000" w:themeColor="text1"/>
            </w:tcBorders>
            <w:shd w:val="clear" w:color="auto" w:fill="A8CBEE" w:themeFill="accent3" w:themeFillTint="66"/>
          </w:tcPr>
          <w:p w14:paraId="3264DB9B" w14:textId="77389BBB" w:rsidR="0000680C" w:rsidRPr="00FD19AE" w:rsidRDefault="00A41027" w:rsidP="00C91C5F">
            <w:pPr>
              <w:rPr>
                <w:rFonts w:ascii="Arial" w:hAnsi="Arial" w:cs="Arial"/>
                <w:sz w:val="18"/>
                <w:szCs w:val="18"/>
              </w:rPr>
            </w:pPr>
            <w:r w:rsidRPr="00FD19AE">
              <w:rPr>
                <w:rFonts w:ascii="Arial" w:hAnsi="Arial" w:cs="Arial"/>
                <w:sz w:val="18"/>
                <w:szCs w:val="18"/>
              </w:rPr>
              <w:t xml:space="preserve">Spring term </w:t>
            </w:r>
          </w:p>
        </w:tc>
        <w:tc>
          <w:tcPr>
            <w:tcW w:w="4523" w:type="dxa"/>
            <w:gridSpan w:val="2"/>
            <w:tcBorders>
              <w:top w:val="single" w:sz="4" w:space="0" w:color="000000" w:themeColor="text1"/>
              <w:bottom w:val="single" w:sz="4" w:space="0" w:color="000000" w:themeColor="text1"/>
            </w:tcBorders>
            <w:shd w:val="clear" w:color="auto" w:fill="A8CBEE" w:themeFill="accent3" w:themeFillTint="66"/>
          </w:tcPr>
          <w:p w14:paraId="62498EEA" w14:textId="44C097BA" w:rsidR="0000680C" w:rsidRPr="00FD19AE" w:rsidRDefault="00A41027" w:rsidP="00C91C5F">
            <w:pPr>
              <w:rPr>
                <w:rFonts w:ascii="Arial" w:hAnsi="Arial" w:cs="Arial"/>
                <w:sz w:val="18"/>
                <w:szCs w:val="18"/>
              </w:rPr>
            </w:pPr>
            <w:r w:rsidRPr="00FD19AE">
              <w:rPr>
                <w:rFonts w:ascii="Arial" w:hAnsi="Arial" w:cs="Arial"/>
                <w:sz w:val="18"/>
                <w:szCs w:val="18"/>
              </w:rPr>
              <w:t xml:space="preserve">Summer term </w:t>
            </w:r>
          </w:p>
        </w:tc>
      </w:tr>
      <w:tr w:rsidR="004A553E" w:rsidRPr="00FD19AE" w14:paraId="3C235958" w14:textId="77777777" w:rsidTr="652B75F6">
        <w:tc>
          <w:tcPr>
            <w:tcW w:w="1820" w:type="dxa"/>
            <w:tcBorders>
              <w:top w:val="single" w:sz="4" w:space="0" w:color="000000" w:themeColor="text1"/>
              <w:bottom w:val="single" w:sz="4" w:space="0" w:color="000000" w:themeColor="text1"/>
            </w:tcBorders>
            <w:shd w:val="clear" w:color="auto" w:fill="auto"/>
          </w:tcPr>
          <w:p w14:paraId="05EFB8D9" w14:textId="1104CAA6" w:rsidR="004A553E" w:rsidRPr="00FD19AE" w:rsidRDefault="004A553E" w:rsidP="00C91C5F">
            <w:pPr>
              <w:rPr>
                <w:rFonts w:ascii="Arial" w:hAnsi="Arial" w:cs="Arial"/>
                <w:b/>
                <w:sz w:val="18"/>
                <w:szCs w:val="18"/>
              </w:rPr>
            </w:pPr>
            <w:r w:rsidRPr="00FD19AE">
              <w:rPr>
                <w:rFonts w:ascii="Arial" w:hAnsi="Arial" w:cs="Arial"/>
                <w:b/>
                <w:sz w:val="18"/>
                <w:szCs w:val="18"/>
              </w:rPr>
              <w:t>Year A</w:t>
            </w:r>
          </w:p>
          <w:p w14:paraId="7FDF0297" w14:textId="77777777" w:rsidR="004A553E" w:rsidRPr="00FD19AE" w:rsidRDefault="004A553E" w:rsidP="00C91C5F">
            <w:pPr>
              <w:rPr>
                <w:rFonts w:ascii="Arial" w:hAnsi="Arial" w:cs="Arial"/>
                <w:b/>
                <w:sz w:val="18"/>
                <w:szCs w:val="18"/>
              </w:rPr>
            </w:pPr>
          </w:p>
          <w:p w14:paraId="3C953E4B" w14:textId="29DAA353" w:rsidR="004A553E" w:rsidRPr="00FD19AE" w:rsidRDefault="004A553E" w:rsidP="00C91C5F">
            <w:pPr>
              <w:rPr>
                <w:rFonts w:ascii="Arial" w:hAnsi="Arial" w:cs="Arial"/>
                <w:b/>
                <w:sz w:val="18"/>
                <w:szCs w:val="18"/>
              </w:rPr>
            </w:pPr>
            <w:r w:rsidRPr="00FD19AE">
              <w:rPr>
                <w:rFonts w:ascii="Arial" w:hAnsi="Arial" w:cs="Arial"/>
                <w:b/>
                <w:sz w:val="18"/>
                <w:szCs w:val="18"/>
              </w:rPr>
              <w:t xml:space="preserve">Core texts </w:t>
            </w:r>
          </w:p>
        </w:tc>
        <w:tc>
          <w:tcPr>
            <w:tcW w:w="2055" w:type="dxa"/>
            <w:tcBorders>
              <w:top w:val="single" w:sz="4" w:space="0" w:color="000000" w:themeColor="text1"/>
              <w:bottom w:val="single" w:sz="4" w:space="0" w:color="000000" w:themeColor="text1"/>
            </w:tcBorders>
            <w:shd w:val="clear" w:color="auto" w:fill="auto"/>
          </w:tcPr>
          <w:p w14:paraId="5DCD09FB" w14:textId="77777777" w:rsidR="004A553E" w:rsidRDefault="00714047" w:rsidP="00C91C5F">
            <w:pPr>
              <w:rPr>
                <w:rFonts w:ascii="Arial" w:hAnsi="Arial" w:cs="Arial"/>
                <w:sz w:val="18"/>
                <w:szCs w:val="18"/>
              </w:rPr>
            </w:pPr>
            <w:r>
              <w:rPr>
                <w:rFonts w:ascii="Arial" w:hAnsi="Arial" w:cs="Arial"/>
                <w:sz w:val="18"/>
                <w:szCs w:val="18"/>
              </w:rPr>
              <w:t>Pig in the Pond</w:t>
            </w:r>
          </w:p>
          <w:p w14:paraId="2F42E8B5" w14:textId="77777777" w:rsidR="00714047" w:rsidRDefault="00714047" w:rsidP="00C91C5F">
            <w:pPr>
              <w:rPr>
                <w:rFonts w:ascii="Arial" w:hAnsi="Arial" w:cs="Arial"/>
                <w:sz w:val="18"/>
                <w:szCs w:val="18"/>
              </w:rPr>
            </w:pPr>
            <w:r>
              <w:rPr>
                <w:rFonts w:ascii="Arial" w:hAnsi="Arial" w:cs="Arial"/>
                <w:sz w:val="18"/>
                <w:szCs w:val="18"/>
              </w:rPr>
              <w:t>Rosie’s Walk</w:t>
            </w:r>
          </w:p>
          <w:p w14:paraId="7EB5D605" w14:textId="77777777" w:rsidR="00714047" w:rsidRDefault="00714047" w:rsidP="00C91C5F">
            <w:pPr>
              <w:rPr>
                <w:rFonts w:ascii="Arial" w:hAnsi="Arial" w:cs="Arial"/>
                <w:sz w:val="18"/>
                <w:szCs w:val="18"/>
              </w:rPr>
            </w:pPr>
            <w:r>
              <w:rPr>
                <w:rFonts w:ascii="Arial" w:hAnsi="Arial" w:cs="Arial"/>
                <w:sz w:val="18"/>
                <w:szCs w:val="18"/>
              </w:rPr>
              <w:t>Duck in the Truck</w:t>
            </w:r>
          </w:p>
          <w:p w14:paraId="2FA56A06" w14:textId="77777777" w:rsidR="00714047" w:rsidRDefault="00714047" w:rsidP="00C91C5F">
            <w:pPr>
              <w:rPr>
                <w:rFonts w:ascii="Arial" w:hAnsi="Arial" w:cs="Arial"/>
                <w:sz w:val="18"/>
                <w:szCs w:val="18"/>
              </w:rPr>
            </w:pPr>
            <w:r>
              <w:rPr>
                <w:rFonts w:ascii="Arial" w:hAnsi="Arial" w:cs="Arial"/>
                <w:sz w:val="18"/>
                <w:szCs w:val="18"/>
              </w:rPr>
              <w:t>Little Red Hen</w:t>
            </w:r>
          </w:p>
          <w:p w14:paraId="17ABAB9F" w14:textId="77777777" w:rsidR="001C2394" w:rsidRDefault="001C2394" w:rsidP="00C91C5F">
            <w:pPr>
              <w:rPr>
                <w:rFonts w:ascii="Arial" w:hAnsi="Arial" w:cs="Arial"/>
                <w:sz w:val="18"/>
                <w:szCs w:val="18"/>
              </w:rPr>
            </w:pPr>
          </w:p>
          <w:p w14:paraId="6D810B7A" w14:textId="77777777" w:rsidR="001C2394" w:rsidRDefault="001C2394" w:rsidP="00C91C5F">
            <w:pPr>
              <w:rPr>
                <w:rFonts w:ascii="Arial" w:hAnsi="Arial" w:cs="Arial"/>
                <w:sz w:val="18"/>
                <w:szCs w:val="18"/>
              </w:rPr>
            </w:pPr>
          </w:p>
          <w:p w14:paraId="331DF6B4" w14:textId="772F529B" w:rsidR="001C2394" w:rsidRPr="00FD19AE" w:rsidRDefault="001C2394" w:rsidP="00C91C5F">
            <w:pPr>
              <w:rPr>
                <w:rFonts w:ascii="Arial" w:hAnsi="Arial" w:cs="Arial"/>
                <w:sz w:val="18"/>
                <w:szCs w:val="18"/>
              </w:rPr>
            </w:pPr>
            <w:proofErr w:type="spellStart"/>
            <w:r>
              <w:rPr>
                <w:rFonts w:ascii="Arial" w:hAnsi="Arial" w:cs="Arial"/>
                <w:sz w:val="18"/>
                <w:szCs w:val="18"/>
              </w:rPr>
              <w:t>Grendal</w:t>
            </w:r>
            <w:proofErr w:type="spellEnd"/>
            <w:r>
              <w:rPr>
                <w:rFonts w:ascii="Arial" w:hAnsi="Arial" w:cs="Arial"/>
                <w:sz w:val="18"/>
                <w:szCs w:val="18"/>
              </w:rPr>
              <w:t>- a cautionary tale about chocolate</w:t>
            </w:r>
          </w:p>
        </w:tc>
        <w:tc>
          <w:tcPr>
            <w:tcW w:w="2056" w:type="dxa"/>
            <w:tcBorders>
              <w:top w:val="single" w:sz="4" w:space="0" w:color="000000" w:themeColor="text1"/>
              <w:bottom w:val="single" w:sz="4" w:space="0" w:color="000000" w:themeColor="text1"/>
            </w:tcBorders>
            <w:shd w:val="clear" w:color="auto" w:fill="auto"/>
          </w:tcPr>
          <w:p w14:paraId="0E9147EB" w14:textId="77777777" w:rsidR="004A553E" w:rsidRDefault="00714047" w:rsidP="00C91C5F">
            <w:pPr>
              <w:rPr>
                <w:rFonts w:ascii="Arial" w:hAnsi="Arial" w:cs="Arial"/>
                <w:sz w:val="18"/>
                <w:szCs w:val="18"/>
              </w:rPr>
            </w:pPr>
            <w:r>
              <w:rPr>
                <w:rFonts w:ascii="Arial" w:hAnsi="Arial" w:cs="Arial"/>
                <w:sz w:val="18"/>
                <w:szCs w:val="18"/>
              </w:rPr>
              <w:t>Fletcher and the Falling Leaves</w:t>
            </w:r>
          </w:p>
          <w:p w14:paraId="4F88D43E" w14:textId="77777777" w:rsidR="00714047" w:rsidRDefault="00714047" w:rsidP="00C91C5F">
            <w:pPr>
              <w:rPr>
                <w:rFonts w:ascii="Arial" w:hAnsi="Arial" w:cs="Arial"/>
                <w:sz w:val="18"/>
                <w:szCs w:val="18"/>
              </w:rPr>
            </w:pPr>
            <w:r>
              <w:rPr>
                <w:rFonts w:ascii="Arial" w:hAnsi="Arial" w:cs="Arial"/>
                <w:sz w:val="18"/>
                <w:szCs w:val="18"/>
              </w:rPr>
              <w:t>Leaf Man</w:t>
            </w:r>
          </w:p>
          <w:p w14:paraId="71168E44" w14:textId="77777777" w:rsidR="00714047" w:rsidRDefault="00714047" w:rsidP="00C91C5F">
            <w:pPr>
              <w:rPr>
                <w:rFonts w:ascii="Arial" w:hAnsi="Arial" w:cs="Arial"/>
                <w:sz w:val="18"/>
                <w:szCs w:val="18"/>
              </w:rPr>
            </w:pPr>
            <w:r>
              <w:rPr>
                <w:rFonts w:ascii="Arial" w:hAnsi="Arial" w:cs="Arial"/>
                <w:sz w:val="18"/>
                <w:szCs w:val="18"/>
              </w:rPr>
              <w:t>Ouch!</w:t>
            </w:r>
          </w:p>
          <w:p w14:paraId="0CC746A4" w14:textId="77777777" w:rsidR="00714047" w:rsidRDefault="00714047" w:rsidP="00C91C5F">
            <w:pPr>
              <w:rPr>
                <w:rFonts w:ascii="Arial" w:hAnsi="Arial" w:cs="Arial"/>
                <w:sz w:val="18"/>
                <w:szCs w:val="18"/>
              </w:rPr>
            </w:pPr>
            <w:r>
              <w:rPr>
                <w:rFonts w:ascii="Arial" w:hAnsi="Arial" w:cs="Arial"/>
                <w:sz w:val="18"/>
                <w:szCs w:val="18"/>
              </w:rPr>
              <w:t>The Christmas Story</w:t>
            </w:r>
          </w:p>
          <w:p w14:paraId="600E59DA" w14:textId="77777777" w:rsidR="001C2394" w:rsidRDefault="001C2394" w:rsidP="00C91C5F">
            <w:pPr>
              <w:rPr>
                <w:rFonts w:ascii="Arial" w:hAnsi="Arial" w:cs="Arial"/>
                <w:sz w:val="18"/>
                <w:szCs w:val="18"/>
              </w:rPr>
            </w:pPr>
          </w:p>
          <w:p w14:paraId="44838FE6" w14:textId="5EFA0B86" w:rsidR="001C2394" w:rsidRPr="00FD19AE" w:rsidRDefault="001C2394" w:rsidP="00C91C5F">
            <w:pPr>
              <w:rPr>
                <w:rFonts w:ascii="Arial" w:hAnsi="Arial" w:cs="Arial"/>
                <w:sz w:val="18"/>
                <w:szCs w:val="18"/>
              </w:rPr>
            </w:pPr>
            <w:r>
              <w:rPr>
                <w:rFonts w:ascii="Arial" w:hAnsi="Arial" w:cs="Arial"/>
                <w:sz w:val="18"/>
                <w:szCs w:val="18"/>
              </w:rPr>
              <w:t>How to trap Santa Claus</w:t>
            </w:r>
          </w:p>
        </w:tc>
        <w:tc>
          <w:tcPr>
            <w:tcW w:w="2467" w:type="dxa"/>
            <w:tcBorders>
              <w:top w:val="single" w:sz="4" w:space="0" w:color="000000" w:themeColor="text1"/>
              <w:bottom w:val="single" w:sz="4" w:space="0" w:color="000000" w:themeColor="text1"/>
            </w:tcBorders>
            <w:shd w:val="clear" w:color="auto" w:fill="auto"/>
          </w:tcPr>
          <w:p w14:paraId="6911D3B9" w14:textId="77777777" w:rsidR="004A553E" w:rsidRDefault="00714047" w:rsidP="00C91C5F">
            <w:pPr>
              <w:rPr>
                <w:rFonts w:ascii="Arial" w:hAnsi="Arial" w:cs="Arial"/>
                <w:sz w:val="18"/>
                <w:szCs w:val="18"/>
              </w:rPr>
            </w:pPr>
            <w:r>
              <w:rPr>
                <w:rFonts w:ascii="Arial" w:hAnsi="Arial" w:cs="Arial"/>
                <w:sz w:val="18"/>
                <w:szCs w:val="18"/>
              </w:rPr>
              <w:t>Whatever Next!</w:t>
            </w:r>
          </w:p>
          <w:p w14:paraId="7EEA6BBF" w14:textId="77777777" w:rsidR="00714047" w:rsidRDefault="00561211" w:rsidP="00C91C5F">
            <w:pPr>
              <w:rPr>
                <w:rFonts w:ascii="Arial" w:hAnsi="Arial" w:cs="Arial"/>
                <w:sz w:val="18"/>
                <w:szCs w:val="18"/>
              </w:rPr>
            </w:pPr>
            <w:r>
              <w:rPr>
                <w:rFonts w:ascii="Arial" w:hAnsi="Arial" w:cs="Arial"/>
                <w:sz w:val="18"/>
                <w:szCs w:val="18"/>
              </w:rPr>
              <w:t xml:space="preserve">The </w:t>
            </w:r>
            <w:r w:rsidR="00714047">
              <w:rPr>
                <w:rFonts w:ascii="Arial" w:hAnsi="Arial" w:cs="Arial"/>
                <w:sz w:val="18"/>
                <w:szCs w:val="18"/>
              </w:rPr>
              <w:t>Man on the Moon.</w:t>
            </w:r>
          </w:p>
          <w:p w14:paraId="1565F903" w14:textId="77777777" w:rsidR="00561211" w:rsidRDefault="00561211" w:rsidP="00C91C5F">
            <w:pPr>
              <w:rPr>
                <w:rFonts w:ascii="Arial" w:hAnsi="Arial" w:cs="Arial"/>
                <w:sz w:val="18"/>
                <w:szCs w:val="18"/>
              </w:rPr>
            </w:pPr>
            <w:r>
              <w:rPr>
                <w:rFonts w:ascii="Arial" w:hAnsi="Arial" w:cs="Arial"/>
                <w:sz w:val="18"/>
                <w:szCs w:val="18"/>
              </w:rPr>
              <w:t xml:space="preserve">Hey Diddle </w:t>
            </w:r>
            <w:proofErr w:type="spellStart"/>
            <w:r>
              <w:rPr>
                <w:rFonts w:ascii="Arial" w:hAnsi="Arial" w:cs="Arial"/>
                <w:sz w:val="18"/>
                <w:szCs w:val="18"/>
              </w:rPr>
              <w:t>Diddle</w:t>
            </w:r>
            <w:proofErr w:type="spellEnd"/>
          </w:p>
          <w:p w14:paraId="612EC922" w14:textId="77777777" w:rsidR="00561211" w:rsidRDefault="00561211" w:rsidP="00C91C5F">
            <w:pPr>
              <w:rPr>
                <w:rFonts w:ascii="Arial" w:hAnsi="Arial" w:cs="Arial"/>
                <w:sz w:val="18"/>
                <w:szCs w:val="18"/>
              </w:rPr>
            </w:pPr>
            <w:r>
              <w:rPr>
                <w:rFonts w:ascii="Arial" w:hAnsi="Arial" w:cs="Arial"/>
                <w:sz w:val="18"/>
                <w:szCs w:val="18"/>
              </w:rPr>
              <w:t>How to Catch a Star(Twinkle, Twinkle)</w:t>
            </w:r>
          </w:p>
          <w:p w14:paraId="4BD00622" w14:textId="31341269" w:rsidR="00561211" w:rsidRPr="00FD19AE" w:rsidRDefault="00561211" w:rsidP="00C91C5F">
            <w:pPr>
              <w:rPr>
                <w:rFonts w:ascii="Arial" w:hAnsi="Arial" w:cs="Arial"/>
                <w:sz w:val="18"/>
                <w:szCs w:val="18"/>
              </w:rPr>
            </w:pPr>
            <w:proofErr w:type="spellStart"/>
            <w:r>
              <w:rPr>
                <w:rFonts w:ascii="Arial" w:hAnsi="Arial" w:cs="Arial"/>
                <w:sz w:val="18"/>
                <w:szCs w:val="18"/>
              </w:rPr>
              <w:t>Azia</w:t>
            </w:r>
            <w:proofErr w:type="spellEnd"/>
            <w:r>
              <w:rPr>
                <w:rFonts w:ascii="Arial" w:hAnsi="Arial" w:cs="Arial"/>
                <w:sz w:val="18"/>
                <w:szCs w:val="18"/>
              </w:rPr>
              <w:t xml:space="preserve"> the Pelican</w:t>
            </w:r>
          </w:p>
        </w:tc>
        <w:tc>
          <w:tcPr>
            <w:tcW w:w="2467" w:type="dxa"/>
            <w:tcBorders>
              <w:top w:val="single" w:sz="4" w:space="0" w:color="000000" w:themeColor="text1"/>
              <w:bottom w:val="single" w:sz="4" w:space="0" w:color="000000" w:themeColor="text1"/>
            </w:tcBorders>
            <w:shd w:val="clear" w:color="auto" w:fill="auto"/>
          </w:tcPr>
          <w:p w14:paraId="13BC4365" w14:textId="70196BD0" w:rsidR="004A553E" w:rsidRPr="00FD19AE" w:rsidRDefault="05005415" w:rsidP="05005415">
            <w:pPr>
              <w:spacing w:line="276" w:lineRule="auto"/>
              <w:rPr>
                <w:rFonts w:ascii="Arial" w:eastAsia="Arial" w:hAnsi="Arial" w:cs="Arial"/>
                <w:sz w:val="18"/>
                <w:szCs w:val="18"/>
                <w:lang w:val="en-AU"/>
              </w:rPr>
            </w:pPr>
            <w:r w:rsidRPr="05005415">
              <w:rPr>
                <w:rFonts w:ascii="Arial" w:eastAsia="Arial" w:hAnsi="Arial" w:cs="Arial"/>
                <w:sz w:val="18"/>
                <w:szCs w:val="18"/>
                <w:lang w:val="en-AU"/>
              </w:rPr>
              <w:t>Harry &amp; the bucketful of dinosaurs</w:t>
            </w:r>
          </w:p>
          <w:p w14:paraId="357C3A33" w14:textId="63D91040" w:rsidR="004A553E" w:rsidRPr="00FD19AE" w:rsidRDefault="05005415" w:rsidP="05005415">
            <w:pPr>
              <w:spacing w:line="276" w:lineRule="auto"/>
              <w:rPr>
                <w:rFonts w:ascii="Arial" w:eastAsia="Arial" w:hAnsi="Arial" w:cs="Arial"/>
                <w:sz w:val="18"/>
                <w:szCs w:val="18"/>
                <w:lang w:val="en-AU"/>
              </w:rPr>
            </w:pPr>
            <w:r w:rsidRPr="05005415">
              <w:rPr>
                <w:rFonts w:ascii="Arial" w:eastAsia="Arial" w:hAnsi="Arial" w:cs="Arial"/>
                <w:sz w:val="18"/>
                <w:szCs w:val="18"/>
                <w:lang w:val="en-AU"/>
              </w:rPr>
              <w:t>Dinosaurs and all that Rubbish</w:t>
            </w:r>
          </w:p>
          <w:p w14:paraId="3EFDAFD4" w14:textId="0BEBD3FF" w:rsidR="004A553E" w:rsidRPr="00FD19AE" w:rsidRDefault="05005415" w:rsidP="05005415">
            <w:pPr>
              <w:spacing w:line="276" w:lineRule="auto"/>
              <w:rPr>
                <w:rFonts w:ascii="Arial" w:eastAsia="Arial" w:hAnsi="Arial" w:cs="Arial"/>
                <w:sz w:val="18"/>
                <w:szCs w:val="18"/>
                <w:lang w:val="en-AU"/>
              </w:rPr>
            </w:pPr>
            <w:r w:rsidRPr="05005415">
              <w:rPr>
                <w:rFonts w:ascii="Arial" w:eastAsia="Arial" w:hAnsi="Arial" w:cs="Arial"/>
                <w:sz w:val="18"/>
                <w:szCs w:val="18"/>
                <w:lang w:val="en-AU"/>
              </w:rPr>
              <w:t>The land of the dinosaurs Saturday night at the dinosaur stomp</w:t>
            </w:r>
          </w:p>
          <w:p w14:paraId="43BAA5BB" w14:textId="34522905" w:rsidR="004A553E" w:rsidRPr="00FD19AE" w:rsidRDefault="05005415" w:rsidP="05005415">
            <w:pPr>
              <w:spacing w:line="276" w:lineRule="auto"/>
              <w:rPr>
                <w:rFonts w:ascii="Arial" w:eastAsia="Arial" w:hAnsi="Arial" w:cs="Arial"/>
                <w:sz w:val="18"/>
                <w:szCs w:val="18"/>
                <w:lang w:val="en-AU"/>
              </w:rPr>
            </w:pPr>
            <w:r w:rsidRPr="05005415">
              <w:rPr>
                <w:rFonts w:ascii="Arial" w:eastAsia="Arial" w:hAnsi="Arial" w:cs="Arial"/>
                <w:sz w:val="18"/>
                <w:szCs w:val="18"/>
                <w:lang w:val="en-AU"/>
              </w:rPr>
              <w:t>Meg’s eggs,</w:t>
            </w:r>
          </w:p>
          <w:p w14:paraId="06343D6E" w14:textId="0A54AEED" w:rsidR="004A553E" w:rsidRPr="00FD19AE" w:rsidRDefault="05005415" w:rsidP="05005415">
            <w:pPr>
              <w:rPr>
                <w:rFonts w:ascii="Arial" w:eastAsia="Arial" w:hAnsi="Arial" w:cs="Arial"/>
                <w:sz w:val="18"/>
                <w:szCs w:val="18"/>
                <w:lang w:val="en-AU"/>
              </w:rPr>
            </w:pPr>
            <w:proofErr w:type="spellStart"/>
            <w:r w:rsidRPr="05005415">
              <w:rPr>
                <w:rFonts w:ascii="Arial" w:eastAsia="Arial" w:hAnsi="Arial" w:cs="Arial"/>
                <w:sz w:val="18"/>
                <w:szCs w:val="18"/>
                <w:lang w:val="en-AU"/>
              </w:rPr>
              <w:t>Bumpus</w:t>
            </w:r>
            <w:proofErr w:type="spellEnd"/>
            <w:r w:rsidRPr="05005415">
              <w:rPr>
                <w:rFonts w:ascii="Arial" w:eastAsia="Arial" w:hAnsi="Arial" w:cs="Arial"/>
                <w:sz w:val="18"/>
                <w:szCs w:val="18"/>
                <w:lang w:val="en-AU"/>
              </w:rPr>
              <w:t xml:space="preserve"> </w:t>
            </w:r>
            <w:proofErr w:type="spellStart"/>
            <w:r w:rsidRPr="05005415">
              <w:rPr>
                <w:rFonts w:ascii="Arial" w:eastAsia="Arial" w:hAnsi="Arial" w:cs="Arial"/>
                <w:sz w:val="18"/>
                <w:szCs w:val="18"/>
                <w:lang w:val="en-AU"/>
              </w:rPr>
              <w:t>jumpus</w:t>
            </w:r>
            <w:proofErr w:type="spellEnd"/>
            <w:r w:rsidRPr="05005415">
              <w:rPr>
                <w:rFonts w:ascii="Arial" w:eastAsia="Arial" w:hAnsi="Arial" w:cs="Arial"/>
                <w:sz w:val="18"/>
                <w:szCs w:val="18"/>
                <w:lang w:val="en-AU"/>
              </w:rPr>
              <w:t xml:space="preserve"> </w:t>
            </w:r>
            <w:proofErr w:type="spellStart"/>
            <w:r w:rsidRPr="05005415">
              <w:rPr>
                <w:rFonts w:ascii="Arial" w:eastAsia="Arial" w:hAnsi="Arial" w:cs="Arial"/>
                <w:sz w:val="18"/>
                <w:szCs w:val="18"/>
                <w:lang w:val="en-AU"/>
              </w:rPr>
              <w:t>dinosaurumpus</w:t>
            </w:r>
            <w:proofErr w:type="spellEnd"/>
          </w:p>
        </w:tc>
        <w:tc>
          <w:tcPr>
            <w:tcW w:w="2261" w:type="dxa"/>
            <w:tcBorders>
              <w:top w:val="single" w:sz="4" w:space="0" w:color="000000" w:themeColor="text1"/>
              <w:bottom w:val="single" w:sz="4" w:space="0" w:color="000000" w:themeColor="text1"/>
            </w:tcBorders>
            <w:shd w:val="clear" w:color="auto" w:fill="auto"/>
          </w:tcPr>
          <w:p w14:paraId="2485A766" w14:textId="00E6A69D" w:rsidR="004A553E" w:rsidRPr="00FD19AE" w:rsidRDefault="05005415" w:rsidP="05005415">
            <w:pPr>
              <w:rPr>
                <w:rFonts w:ascii="Arial" w:eastAsia="Arial" w:hAnsi="Arial" w:cs="Arial"/>
                <w:sz w:val="18"/>
                <w:szCs w:val="18"/>
              </w:rPr>
            </w:pPr>
            <w:r w:rsidRPr="05005415">
              <w:rPr>
                <w:rFonts w:ascii="Arial" w:eastAsia="Arial" w:hAnsi="Arial" w:cs="Arial"/>
                <w:sz w:val="18"/>
                <w:szCs w:val="18"/>
              </w:rPr>
              <w:t>The Very Hungry caterpillar</w:t>
            </w:r>
          </w:p>
          <w:p w14:paraId="532F96C3" w14:textId="47D09659" w:rsidR="004A553E" w:rsidRPr="00FD19AE" w:rsidRDefault="05005415" w:rsidP="05005415">
            <w:pPr>
              <w:rPr>
                <w:rFonts w:ascii="Arial" w:eastAsia="Arial" w:hAnsi="Arial" w:cs="Arial"/>
                <w:sz w:val="18"/>
                <w:szCs w:val="18"/>
              </w:rPr>
            </w:pPr>
            <w:r w:rsidRPr="05005415">
              <w:rPr>
                <w:rFonts w:ascii="Arial" w:eastAsia="Arial" w:hAnsi="Arial" w:cs="Arial"/>
                <w:sz w:val="18"/>
                <w:szCs w:val="18"/>
              </w:rPr>
              <w:t xml:space="preserve">The </w:t>
            </w:r>
            <w:r w:rsidR="003B4AC2">
              <w:rPr>
                <w:rFonts w:ascii="Arial" w:eastAsia="Arial" w:hAnsi="Arial" w:cs="Arial"/>
                <w:sz w:val="18"/>
                <w:szCs w:val="18"/>
              </w:rPr>
              <w:t>B</w:t>
            </w:r>
            <w:r w:rsidRPr="05005415">
              <w:rPr>
                <w:rFonts w:ascii="Arial" w:eastAsia="Arial" w:hAnsi="Arial" w:cs="Arial"/>
                <w:sz w:val="18"/>
                <w:szCs w:val="18"/>
              </w:rPr>
              <w:t xml:space="preserve">ad </w:t>
            </w:r>
            <w:r w:rsidR="003B4AC2">
              <w:rPr>
                <w:rFonts w:ascii="Arial" w:eastAsia="Arial" w:hAnsi="Arial" w:cs="Arial"/>
                <w:sz w:val="18"/>
                <w:szCs w:val="18"/>
              </w:rPr>
              <w:t>T</w:t>
            </w:r>
            <w:r w:rsidRPr="05005415">
              <w:rPr>
                <w:rFonts w:ascii="Arial" w:eastAsia="Arial" w:hAnsi="Arial" w:cs="Arial"/>
                <w:sz w:val="18"/>
                <w:szCs w:val="18"/>
              </w:rPr>
              <w:t xml:space="preserve">empered </w:t>
            </w:r>
            <w:r w:rsidR="00DC1C24">
              <w:rPr>
                <w:rFonts w:ascii="Arial" w:eastAsia="Arial" w:hAnsi="Arial" w:cs="Arial"/>
                <w:sz w:val="18"/>
                <w:szCs w:val="18"/>
              </w:rPr>
              <w:t>L</w:t>
            </w:r>
            <w:r w:rsidRPr="05005415">
              <w:rPr>
                <w:rFonts w:ascii="Arial" w:eastAsia="Arial" w:hAnsi="Arial" w:cs="Arial"/>
                <w:sz w:val="18"/>
                <w:szCs w:val="18"/>
              </w:rPr>
              <w:t>adybird</w:t>
            </w:r>
          </w:p>
          <w:p w14:paraId="30461B4F" w14:textId="6D97C9B2" w:rsidR="004A553E" w:rsidRPr="00FD19AE" w:rsidRDefault="05005415" w:rsidP="05005415">
            <w:pPr>
              <w:rPr>
                <w:rFonts w:ascii="Arial" w:eastAsia="Arial" w:hAnsi="Arial" w:cs="Arial"/>
                <w:sz w:val="18"/>
                <w:szCs w:val="18"/>
              </w:rPr>
            </w:pPr>
            <w:r w:rsidRPr="05005415">
              <w:rPr>
                <w:rFonts w:ascii="Arial" w:eastAsia="Arial" w:hAnsi="Arial" w:cs="Arial"/>
                <w:sz w:val="18"/>
                <w:szCs w:val="18"/>
              </w:rPr>
              <w:t>The very busy spider Clara caterpillar</w:t>
            </w:r>
          </w:p>
          <w:p w14:paraId="502CBE9A" w14:textId="35A3EC11" w:rsidR="004A553E" w:rsidRPr="00FD19AE" w:rsidRDefault="05005415" w:rsidP="05005415">
            <w:pPr>
              <w:rPr>
                <w:rFonts w:ascii="Arial" w:eastAsia="Arial" w:hAnsi="Arial" w:cs="Arial"/>
                <w:sz w:val="18"/>
                <w:szCs w:val="18"/>
              </w:rPr>
            </w:pPr>
            <w:r w:rsidRPr="05005415">
              <w:rPr>
                <w:rFonts w:ascii="Arial" w:eastAsia="Arial" w:hAnsi="Arial" w:cs="Arial"/>
                <w:sz w:val="18"/>
                <w:szCs w:val="18"/>
              </w:rPr>
              <w:t>Billy’s beetle</w:t>
            </w:r>
          </w:p>
        </w:tc>
        <w:tc>
          <w:tcPr>
            <w:tcW w:w="2262" w:type="dxa"/>
            <w:tcBorders>
              <w:top w:val="single" w:sz="4" w:space="0" w:color="000000" w:themeColor="text1"/>
              <w:bottom w:val="single" w:sz="4" w:space="0" w:color="000000" w:themeColor="text1"/>
            </w:tcBorders>
            <w:shd w:val="clear" w:color="auto" w:fill="auto"/>
          </w:tcPr>
          <w:p w14:paraId="639FD7DE" w14:textId="16F7CE32" w:rsidR="004A553E" w:rsidRPr="00FD19AE" w:rsidRDefault="05005415" w:rsidP="05005415">
            <w:pPr>
              <w:rPr>
                <w:rFonts w:ascii="Arial" w:eastAsia="Arial" w:hAnsi="Arial" w:cs="Arial"/>
                <w:sz w:val="18"/>
                <w:szCs w:val="18"/>
              </w:rPr>
            </w:pPr>
            <w:r w:rsidRPr="05005415">
              <w:rPr>
                <w:rFonts w:ascii="Arial" w:eastAsia="Arial" w:hAnsi="Arial" w:cs="Arial"/>
                <w:sz w:val="18"/>
                <w:szCs w:val="18"/>
              </w:rPr>
              <w:t>Rumble in the jungle Monkey puzzle</w:t>
            </w:r>
          </w:p>
          <w:p w14:paraId="1102A526" w14:textId="1C4991F5" w:rsidR="004A553E" w:rsidRPr="00FD19AE" w:rsidRDefault="05005415" w:rsidP="05005415">
            <w:pPr>
              <w:rPr>
                <w:rFonts w:ascii="Arial" w:eastAsia="Arial" w:hAnsi="Arial" w:cs="Arial"/>
                <w:sz w:val="18"/>
                <w:szCs w:val="18"/>
              </w:rPr>
            </w:pPr>
            <w:r w:rsidRPr="05005415">
              <w:rPr>
                <w:rFonts w:ascii="Arial" w:eastAsia="Arial" w:hAnsi="Arial" w:cs="Arial"/>
                <w:sz w:val="18"/>
                <w:szCs w:val="18"/>
              </w:rPr>
              <w:t>Giraffes can’t dance Jungle Bungle</w:t>
            </w:r>
          </w:p>
          <w:p w14:paraId="1D255465" w14:textId="3568553A" w:rsidR="004A553E" w:rsidRPr="00FD19AE" w:rsidRDefault="05005415" w:rsidP="05005415">
            <w:pPr>
              <w:rPr>
                <w:rFonts w:ascii="Arial" w:eastAsia="Arial" w:hAnsi="Arial" w:cs="Arial"/>
                <w:sz w:val="18"/>
                <w:szCs w:val="18"/>
              </w:rPr>
            </w:pPr>
            <w:r w:rsidRPr="05005415">
              <w:rPr>
                <w:rFonts w:ascii="Arial" w:eastAsia="Arial" w:hAnsi="Arial" w:cs="Arial"/>
                <w:sz w:val="18"/>
                <w:szCs w:val="18"/>
              </w:rPr>
              <w:t>The Rainforest</w:t>
            </w:r>
          </w:p>
        </w:tc>
      </w:tr>
      <w:tr w:rsidR="001C2394" w:rsidRPr="00FD19AE" w14:paraId="12B892D1" w14:textId="77777777" w:rsidTr="652B75F6">
        <w:tc>
          <w:tcPr>
            <w:tcW w:w="1820" w:type="dxa"/>
            <w:tcBorders>
              <w:top w:val="single" w:sz="4" w:space="0" w:color="000000" w:themeColor="text1"/>
              <w:bottom w:val="single" w:sz="4" w:space="0" w:color="000000" w:themeColor="text1"/>
            </w:tcBorders>
            <w:shd w:val="clear" w:color="auto" w:fill="auto"/>
          </w:tcPr>
          <w:p w14:paraId="70E77B1C" w14:textId="49EBFAB9" w:rsidR="001C2394" w:rsidRPr="00FD19AE" w:rsidRDefault="001C2394" w:rsidP="001C2394">
            <w:pPr>
              <w:rPr>
                <w:rFonts w:ascii="Arial" w:hAnsi="Arial" w:cs="Arial"/>
                <w:b/>
                <w:sz w:val="18"/>
                <w:szCs w:val="18"/>
              </w:rPr>
            </w:pPr>
            <w:r w:rsidRPr="00FD19AE">
              <w:rPr>
                <w:rFonts w:ascii="Arial" w:hAnsi="Arial" w:cs="Arial"/>
                <w:b/>
                <w:sz w:val="18"/>
                <w:szCs w:val="18"/>
              </w:rPr>
              <w:t xml:space="preserve">Cross curricular links </w:t>
            </w:r>
          </w:p>
        </w:tc>
        <w:tc>
          <w:tcPr>
            <w:tcW w:w="2055" w:type="dxa"/>
            <w:tcBorders>
              <w:top w:val="single" w:sz="4" w:space="0" w:color="000000" w:themeColor="text1"/>
              <w:bottom w:val="single" w:sz="4" w:space="0" w:color="000000" w:themeColor="text1"/>
            </w:tcBorders>
            <w:shd w:val="clear" w:color="auto" w:fill="auto"/>
          </w:tcPr>
          <w:p w14:paraId="7B6ACD71" w14:textId="4D0B22FF" w:rsidR="001C2394" w:rsidRPr="00FD19AE" w:rsidRDefault="001C2394" w:rsidP="001C2394">
            <w:pPr>
              <w:rPr>
                <w:rFonts w:ascii="Arial" w:hAnsi="Arial" w:cs="Arial"/>
                <w:sz w:val="18"/>
                <w:szCs w:val="18"/>
              </w:rPr>
            </w:pPr>
            <w:r>
              <w:rPr>
                <w:rFonts w:ascii="Arial" w:hAnsi="Arial" w:cs="Arial"/>
                <w:sz w:val="18"/>
                <w:szCs w:val="18"/>
              </w:rPr>
              <w:t>Chocolate</w:t>
            </w:r>
          </w:p>
        </w:tc>
        <w:tc>
          <w:tcPr>
            <w:tcW w:w="2056" w:type="dxa"/>
            <w:tcBorders>
              <w:top w:val="single" w:sz="4" w:space="0" w:color="000000" w:themeColor="text1"/>
              <w:bottom w:val="single" w:sz="4" w:space="0" w:color="000000" w:themeColor="text1"/>
            </w:tcBorders>
            <w:shd w:val="clear" w:color="auto" w:fill="auto"/>
          </w:tcPr>
          <w:p w14:paraId="4B585406" w14:textId="5D91B01C" w:rsidR="001C2394" w:rsidRPr="00FD19AE" w:rsidRDefault="001C2394" w:rsidP="001C2394">
            <w:pPr>
              <w:rPr>
                <w:rFonts w:ascii="Arial" w:hAnsi="Arial" w:cs="Arial"/>
                <w:sz w:val="18"/>
                <w:szCs w:val="18"/>
              </w:rPr>
            </w:pPr>
            <w:r>
              <w:rPr>
                <w:rFonts w:ascii="Arial" w:hAnsi="Arial" w:cs="Arial"/>
                <w:sz w:val="18"/>
                <w:szCs w:val="18"/>
              </w:rPr>
              <w:t>Chocolate/Christmas</w:t>
            </w:r>
          </w:p>
        </w:tc>
        <w:tc>
          <w:tcPr>
            <w:tcW w:w="2467" w:type="dxa"/>
            <w:tcBorders>
              <w:top w:val="single" w:sz="4" w:space="0" w:color="000000" w:themeColor="text1"/>
              <w:bottom w:val="single" w:sz="4" w:space="0" w:color="000000" w:themeColor="text1"/>
            </w:tcBorders>
            <w:shd w:val="clear" w:color="auto" w:fill="auto"/>
          </w:tcPr>
          <w:p w14:paraId="169C3A48" w14:textId="6EB91A3B" w:rsidR="001C2394" w:rsidRPr="00FD19AE" w:rsidRDefault="001C2394" w:rsidP="001C2394">
            <w:pPr>
              <w:rPr>
                <w:rFonts w:ascii="Arial" w:hAnsi="Arial" w:cs="Arial"/>
                <w:sz w:val="18"/>
                <w:szCs w:val="18"/>
              </w:rPr>
            </w:pPr>
            <w:r>
              <w:rPr>
                <w:rFonts w:ascii="Arial" w:hAnsi="Arial" w:cs="Arial"/>
                <w:sz w:val="18"/>
                <w:szCs w:val="18"/>
              </w:rPr>
              <w:t>Mighty Mountains</w:t>
            </w:r>
          </w:p>
        </w:tc>
        <w:tc>
          <w:tcPr>
            <w:tcW w:w="2467" w:type="dxa"/>
            <w:tcBorders>
              <w:top w:val="single" w:sz="4" w:space="0" w:color="000000" w:themeColor="text1"/>
              <w:bottom w:val="single" w:sz="4" w:space="0" w:color="000000" w:themeColor="text1"/>
            </w:tcBorders>
            <w:shd w:val="clear" w:color="auto" w:fill="auto"/>
          </w:tcPr>
          <w:p w14:paraId="0274964E" w14:textId="7B5BCAC6" w:rsidR="001C2394" w:rsidRPr="00FD19AE" w:rsidRDefault="001C2394" w:rsidP="001C2394">
            <w:pPr>
              <w:rPr>
                <w:rFonts w:ascii="Arial" w:hAnsi="Arial" w:cs="Arial"/>
                <w:sz w:val="18"/>
                <w:szCs w:val="18"/>
              </w:rPr>
            </w:pPr>
            <w:r>
              <w:rPr>
                <w:rFonts w:ascii="Arial" w:hAnsi="Arial" w:cs="Arial"/>
                <w:sz w:val="18"/>
                <w:szCs w:val="18"/>
              </w:rPr>
              <w:t>Mighty Mountains</w:t>
            </w:r>
          </w:p>
        </w:tc>
        <w:tc>
          <w:tcPr>
            <w:tcW w:w="2261" w:type="dxa"/>
            <w:tcBorders>
              <w:top w:val="single" w:sz="4" w:space="0" w:color="000000" w:themeColor="text1"/>
              <w:bottom w:val="single" w:sz="4" w:space="0" w:color="000000" w:themeColor="text1"/>
            </w:tcBorders>
            <w:shd w:val="clear" w:color="auto" w:fill="auto"/>
          </w:tcPr>
          <w:p w14:paraId="4DB6E003" w14:textId="3981AF11" w:rsidR="001C2394" w:rsidRPr="00FD19AE" w:rsidRDefault="001C2394" w:rsidP="001C2394">
            <w:pPr>
              <w:rPr>
                <w:rFonts w:ascii="Arial" w:hAnsi="Arial" w:cs="Arial"/>
                <w:sz w:val="18"/>
                <w:szCs w:val="18"/>
              </w:rPr>
            </w:pPr>
            <w:r>
              <w:rPr>
                <w:rFonts w:ascii="Arial" w:hAnsi="Arial" w:cs="Arial"/>
                <w:sz w:val="18"/>
                <w:szCs w:val="18"/>
              </w:rPr>
              <w:t>Moor to Sea</w:t>
            </w:r>
          </w:p>
        </w:tc>
        <w:tc>
          <w:tcPr>
            <w:tcW w:w="2262" w:type="dxa"/>
            <w:tcBorders>
              <w:top w:val="single" w:sz="4" w:space="0" w:color="000000" w:themeColor="text1"/>
              <w:bottom w:val="single" w:sz="4" w:space="0" w:color="000000" w:themeColor="text1"/>
            </w:tcBorders>
            <w:shd w:val="clear" w:color="auto" w:fill="auto"/>
          </w:tcPr>
          <w:p w14:paraId="7BBCBD56" w14:textId="2B56A817" w:rsidR="001C2394" w:rsidRPr="00FD19AE" w:rsidRDefault="001C2394" w:rsidP="001C2394">
            <w:pPr>
              <w:rPr>
                <w:rFonts w:ascii="Arial" w:hAnsi="Arial" w:cs="Arial"/>
                <w:sz w:val="18"/>
                <w:szCs w:val="18"/>
              </w:rPr>
            </w:pPr>
            <w:r>
              <w:rPr>
                <w:rFonts w:ascii="Arial" w:hAnsi="Arial" w:cs="Arial"/>
                <w:sz w:val="18"/>
                <w:szCs w:val="18"/>
              </w:rPr>
              <w:t>Moor to Sea</w:t>
            </w:r>
          </w:p>
        </w:tc>
      </w:tr>
      <w:tr w:rsidR="001C2394" w:rsidRPr="00FD19AE" w14:paraId="15F2FC49" w14:textId="77777777" w:rsidTr="652B75F6">
        <w:tc>
          <w:tcPr>
            <w:tcW w:w="1820" w:type="dxa"/>
            <w:tcBorders>
              <w:top w:val="single" w:sz="4" w:space="0" w:color="000000" w:themeColor="text1"/>
              <w:bottom w:val="single" w:sz="4" w:space="0" w:color="000000" w:themeColor="text1"/>
            </w:tcBorders>
            <w:shd w:val="clear" w:color="auto" w:fill="auto"/>
          </w:tcPr>
          <w:p w14:paraId="798D98F7" w14:textId="77777777" w:rsidR="001C2394" w:rsidRDefault="001C2394" w:rsidP="001C2394">
            <w:pPr>
              <w:rPr>
                <w:rFonts w:ascii="Arial" w:hAnsi="Arial" w:cs="Arial"/>
                <w:b/>
                <w:sz w:val="20"/>
                <w:szCs w:val="20"/>
              </w:rPr>
            </w:pPr>
            <w:r w:rsidRPr="007C4EB8">
              <w:rPr>
                <w:rFonts w:ascii="Arial" w:hAnsi="Arial" w:cs="Arial"/>
                <w:b/>
                <w:sz w:val="20"/>
                <w:szCs w:val="20"/>
              </w:rPr>
              <w:t xml:space="preserve">Phonics  </w:t>
            </w:r>
          </w:p>
          <w:p w14:paraId="5E35C5B6" w14:textId="1706C3AE" w:rsidR="001C2394" w:rsidRPr="004A553E" w:rsidRDefault="001C2394" w:rsidP="001C2394">
            <w:pPr>
              <w:rPr>
                <w:rFonts w:ascii="Arial" w:hAnsi="Arial" w:cs="Arial"/>
                <w:b/>
                <w:sz w:val="16"/>
                <w:szCs w:val="16"/>
              </w:rPr>
            </w:pPr>
            <w:r w:rsidRPr="004A553E">
              <w:rPr>
                <w:rFonts w:ascii="Arial" w:hAnsi="Arial" w:cs="Arial"/>
                <w:b/>
                <w:sz w:val="16"/>
                <w:szCs w:val="16"/>
              </w:rPr>
              <w:t xml:space="preserve">Phases 2-5 &amp; tricky words will be taught discretely </w:t>
            </w:r>
          </w:p>
        </w:tc>
        <w:tc>
          <w:tcPr>
            <w:tcW w:w="13568" w:type="dxa"/>
            <w:gridSpan w:val="6"/>
            <w:tcBorders>
              <w:top w:val="single" w:sz="4" w:space="0" w:color="000000" w:themeColor="text1"/>
              <w:bottom w:val="single" w:sz="4" w:space="0" w:color="000000" w:themeColor="text1"/>
            </w:tcBorders>
            <w:shd w:val="clear" w:color="auto" w:fill="auto"/>
          </w:tcPr>
          <w:p w14:paraId="1B8344CC" w14:textId="01F0517A" w:rsidR="001C2394" w:rsidRPr="00FD19AE" w:rsidRDefault="001C2394" w:rsidP="001C2394">
            <w:pPr>
              <w:rPr>
                <w:rFonts w:ascii="Arial" w:hAnsi="Arial" w:cs="Arial"/>
                <w:sz w:val="18"/>
                <w:szCs w:val="18"/>
              </w:rPr>
            </w:pPr>
            <w:r>
              <w:rPr>
                <w:rFonts w:ascii="Arial" w:hAnsi="Arial" w:cs="Arial"/>
                <w:sz w:val="18"/>
                <w:szCs w:val="18"/>
              </w:rPr>
              <w:t xml:space="preserve">Phonics is taught whole as a year group (with intervention groups as necessary for those falling behind or who exceed) using Letters and Sounds, Phonics play &amp; Jolly Phonics songs and rhymes. </w:t>
            </w:r>
          </w:p>
        </w:tc>
      </w:tr>
      <w:tr w:rsidR="001C2394" w:rsidRPr="00FD19AE" w14:paraId="1B0422E3" w14:textId="77777777" w:rsidTr="652B75F6">
        <w:trPr>
          <w:trHeight w:val="765"/>
        </w:trPr>
        <w:tc>
          <w:tcPr>
            <w:tcW w:w="1820" w:type="dxa"/>
            <w:tcBorders>
              <w:top w:val="single" w:sz="4" w:space="0" w:color="000000" w:themeColor="text1"/>
            </w:tcBorders>
            <w:shd w:val="clear" w:color="auto" w:fill="auto"/>
          </w:tcPr>
          <w:p w14:paraId="72578E33" w14:textId="7A22A256" w:rsidR="001C2394" w:rsidRDefault="001C2394" w:rsidP="001C2394">
            <w:pPr>
              <w:rPr>
                <w:rFonts w:ascii="Arial" w:hAnsi="Arial" w:cs="Arial"/>
                <w:b/>
                <w:bCs/>
                <w:sz w:val="18"/>
                <w:szCs w:val="18"/>
              </w:rPr>
            </w:pPr>
            <w:r w:rsidRPr="05005415">
              <w:rPr>
                <w:rFonts w:ascii="Arial" w:hAnsi="Arial" w:cs="Arial"/>
                <w:b/>
                <w:bCs/>
                <w:sz w:val="18"/>
                <w:szCs w:val="18"/>
              </w:rPr>
              <w:t>Letter formation/writing</w:t>
            </w:r>
          </w:p>
          <w:p w14:paraId="5A3F5B99" w14:textId="77777777" w:rsidR="001C2394" w:rsidRDefault="001C2394" w:rsidP="001C2394">
            <w:pPr>
              <w:rPr>
                <w:rFonts w:ascii="Arial" w:hAnsi="Arial" w:cs="Arial"/>
                <w:b/>
                <w:sz w:val="18"/>
                <w:szCs w:val="18"/>
              </w:rPr>
            </w:pPr>
          </w:p>
          <w:p w14:paraId="5139F4E0" w14:textId="77777777" w:rsidR="001C2394" w:rsidRDefault="001C2394" w:rsidP="001C2394">
            <w:pPr>
              <w:rPr>
                <w:rFonts w:ascii="Arial" w:hAnsi="Arial" w:cs="Arial"/>
                <w:b/>
                <w:sz w:val="18"/>
                <w:szCs w:val="18"/>
              </w:rPr>
            </w:pPr>
          </w:p>
          <w:p w14:paraId="7AE89D9B" w14:textId="77777777" w:rsidR="001C2394" w:rsidRDefault="001C2394" w:rsidP="001C2394">
            <w:pPr>
              <w:rPr>
                <w:rFonts w:ascii="Arial" w:hAnsi="Arial" w:cs="Arial"/>
                <w:b/>
                <w:sz w:val="18"/>
                <w:szCs w:val="18"/>
              </w:rPr>
            </w:pPr>
          </w:p>
          <w:p w14:paraId="3649B795" w14:textId="77777777" w:rsidR="001C2394" w:rsidRDefault="001C2394" w:rsidP="001C2394">
            <w:pPr>
              <w:rPr>
                <w:rFonts w:ascii="Arial" w:hAnsi="Arial" w:cs="Arial"/>
                <w:b/>
                <w:sz w:val="18"/>
                <w:szCs w:val="18"/>
              </w:rPr>
            </w:pPr>
          </w:p>
          <w:p w14:paraId="44F0A046" w14:textId="77777777" w:rsidR="001C2394" w:rsidRDefault="001C2394" w:rsidP="001C2394">
            <w:pPr>
              <w:rPr>
                <w:rFonts w:ascii="Arial" w:hAnsi="Arial" w:cs="Arial"/>
                <w:b/>
                <w:sz w:val="18"/>
                <w:szCs w:val="18"/>
              </w:rPr>
            </w:pPr>
          </w:p>
          <w:p w14:paraId="110ABDEC" w14:textId="77777777" w:rsidR="001C2394" w:rsidRDefault="001C2394" w:rsidP="001C2394">
            <w:pPr>
              <w:rPr>
                <w:rFonts w:ascii="Arial" w:hAnsi="Arial" w:cs="Arial"/>
                <w:b/>
                <w:sz w:val="18"/>
                <w:szCs w:val="18"/>
              </w:rPr>
            </w:pPr>
          </w:p>
          <w:p w14:paraId="5DF022C5" w14:textId="5E417AA4" w:rsidR="001C2394" w:rsidRPr="00FD19AE" w:rsidRDefault="001C2394" w:rsidP="001C2394">
            <w:pPr>
              <w:rPr>
                <w:rFonts w:ascii="Arial" w:hAnsi="Arial" w:cs="Arial"/>
                <w:b/>
                <w:sz w:val="18"/>
                <w:szCs w:val="18"/>
              </w:rPr>
            </w:pPr>
            <w:r w:rsidRPr="00FD19AE">
              <w:rPr>
                <w:rFonts w:ascii="Arial" w:hAnsi="Arial" w:cs="Arial"/>
                <w:b/>
                <w:sz w:val="18"/>
                <w:szCs w:val="18"/>
              </w:rPr>
              <w:t xml:space="preserve"> </w:t>
            </w:r>
          </w:p>
        </w:tc>
        <w:tc>
          <w:tcPr>
            <w:tcW w:w="13568" w:type="dxa"/>
            <w:gridSpan w:val="6"/>
            <w:tcBorders>
              <w:top w:val="single" w:sz="4" w:space="0" w:color="000000" w:themeColor="text1"/>
            </w:tcBorders>
            <w:shd w:val="clear" w:color="auto" w:fill="auto"/>
          </w:tcPr>
          <w:p w14:paraId="3FF6932E" w14:textId="66BB3D4E" w:rsidR="001C2394" w:rsidRDefault="001C2394" w:rsidP="001C2394">
            <w:pPr>
              <w:pStyle w:val="ListParagraph"/>
              <w:numPr>
                <w:ilvl w:val="0"/>
                <w:numId w:val="10"/>
              </w:numPr>
              <w:autoSpaceDE w:val="0"/>
              <w:autoSpaceDN w:val="0"/>
              <w:adjustRightInd w:val="0"/>
              <w:rPr>
                <w:sz w:val="18"/>
                <w:szCs w:val="18"/>
              </w:rPr>
            </w:pPr>
            <w:r w:rsidRPr="05005415">
              <w:rPr>
                <w:b/>
                <w:bCs/>
                <w:sz w:val="18"/>
                <w:szCs w:val="18"/>
              </w:rPr>
              <w:t>Physical development: Moving and Handling</w:t>
            </w:r>
            <w:r>
              <w:rPr>
                <w:b/>
                <w:bCs/>
                <w:sz w:val="18"/>
                <w:szCs w:val="18"/>
              </w:rPr>
              <w:t xml:space="preserve"> </w:t>
            </w:r>
            <w:r w:rsidRPr="05005415">
              <w:rPr>
                <w:b/>
                <w:bCs/>
                <w:sz w:val="18"/>
                <w:szCs w:val="18"/>
              </w:rPr>
              <w:t>(40-60</w:t>
            </w:r>
            <w:r>
              <w:rPr>
                <w:b/>
                <w:bCs/>
                <w:sz w:val="18"/>
                <w:szCs w:val="18"/>
              </w:rPr>
              <w:t>+</w:t>
            </w:r>
            <w:r w:rsidRPr="05005415">
              <w:rPr>
                <w:b/>
                <w:bCs/>
                <w:sz w:val="18"/>
                <w:szCs w:val="18"/>
              </w:rPr>
              <w:t>)</w:t>
            </w:r>
            <w:r>
              <w:rPr>
                <w:b/>
                <w:bCs/>
                <w:sz w:val="18"/>
                <w:szCs w:val="18"/>
              </w:rPr>
              <w:t xml:space="preserve"> </w:t>
            </w:r>
          </w:p>
          <w:p w14:paraId="53753F0B" w14:textId="779543F5" w:rsidR="001C2394" w:rsidRPr="00DC6F97" w:rsidRDefault="001C2394" w:rsidP="001C2394">
            <w:pPr>
              <w:pStyle w:val="ListParagraph"/>
              <w:numPr>
                <w:ilvl w:val="0"/>
                <w:numId w:val="10"/>
              </w:numPr>
              <w:autoSpaceDE w:val="0"/>
              <w:autoSpaceDN w:val="0"/>
              <w:adjustRightInd w:val="0"/>
              <w:rPr>
                <w:sz w:val="18"/>
                <w:szCs w:val="18"/>
              </w:rPr>
            </w:pPr>
            <w:r w:rsidRPr="05005415">
              <w:rPr>
                <w:sz w:val="18"/>
                <w:szCs w:val="18"/>
              </w:rPr>
              <w:t>Shows a preference for a dominant hand</w:t>
            </w:r>
          </w:p>
          <w:p w14:paraId="15EF6244" w14:textId="7EAD91DD" w:rsidR="001C2394" w:rsidRPr="00DC6F97" w:rsidRDefault="001C2394" w:rsidP="001C2394">
            <w:pPr>
              <w:pStyle w:val="ListParagraph"/>
              <w:numPr>
                <w:ilvl w:val="0"/>
                <w:numId w:val="10"/>
              </w:numPr>
              <w:autoSpaceDE w:val="0"/>
              <w:autoSpaceDN w:val="0"/>
              <w:adjustRightInd w:val="0"/>
              <w:rPr>
                <w:sz w:val="18"/>
                <w:szCs w:val="18"/>
              </w:rPr>
            </w:pPr>
            <w:r w:rsidRPr="05005415">
              <w:rPr>
                <w:sz w:val="18"/>
                <w:szCs w:val="18"/>
              </w:rPr>
              <w:t>Begins to use anti clockwise movement and retrace vertical lines</w:t>
            </w:r>
          </w:p>
          <w:p w14:paraId="698D095B" w14:textId="5F33DE2C" w:rsidR="001C2394" w:rsidRPr="00DC6F97" w:rsidRDefault="001C2394" w:rsidP="001C2394">
            <w:pPr>
              <w:pStyle w:val="ListParagraph"/>
              <w:numPr>
                <w:ilvl w:val="0"/>
                <w:numId w:val="10"/>
              </w:numPr>
              <w:autoSpaceDE w:val="0"/>
              <w:autoSpaceDN w:val="0"/>
              <w:adjustRightInd w:val="0"/>
              <w:rPr>
                <w:sz w:val="18"/>
                <w:szCs w:val="18"/>
              </w:rPr>
            </w:pPr>
            <w:r w:rsidRPr="05005415">
              <w:rPr>
                <w:sz w:val="18"/>
                <w:szCs w:val="18"/>
              </w:rPr>
              <w:t>Begins to form recognisable letters</w:t>
            </w:r>
          </w:p>
          <w:p w14:paraId="6BFB6DD9" w14:textId="01A20B5D" w:rsidR="001C2394" w:rsidRPr="00DC6F97" w:rsidRDefault="001C2394" w:rsidP="001C2394">
            <w:pPr>
              <w:pStyle w:val="ListParagraph"/>
              <w:numPr>
                <w:ilvl w:val="0"/>
                <w:numId w:val="10"/>
              </w:numPr>
              <w:autoSpaceDE w:val="0"/>
              <w:autoSpaceDN w:val="0"/>
              <w:adjustRightInd w:val="0"/>
              <w:rPr>
                <w:sz w:val="18"/>
                <w:szCs w:val="18"/>
              </w:rPr>
            </w:pPr>
            <w:r w:rsidRPr="05005415">
              <w:rPr>
                <w:sz w:val="18"/>
                <w:szCs w:val="18"/>
              </w:rPr>
              <w:t xml:space="preserve">Uses a pencil and holds it effectively to form recognisable letters, most of which are correctly formed. Incorporated into this - sit correctly at a table, holding a pencil comfortably and correctly </w:t>
            </w:r>
          </w:p>
          <w:p w14:paraId="70EB9112" w14:textId="5DCF70A5" w:rsidR="001C2394" w:rsidRDefault="001C2394" w:rsidP="001C2394">
            <w:pPr>
              <w:autoSpaceDE w:val="0"/>
              <w:autoSpaceDN w:val="0"/>
              <w:adjustRightInd w:val="0"/>
              <w:rPr>
                <w:sz w:val="18"/>
                <w:szCs w:val="18"/>
              </w:rPr>
            </w:pPr>
            <w:r w:rsidRPr="05005415">
              <w:rPr>
                <w:b/>
                <w:bCs/>
                <w:sz w:val="18"/>
                <w:szCs w:val="18"/>
              </w:rPr>
              <w:t>ELG</w:t>
            </w:r>
            <w:r w:rsidRPr="05005415">
              <w:rPr>
                <w:sz w:val="18"/>
                <w:szCs w:val="18"/>
              </w:rPr>
              <w:t xml:space="preserve"> –Children show good control and so-ordination in large and small movements. They handle equipment and tools effectively, including pencils for writing.</w:t>
            </w:r>
          </w:p>
          <w:p w14:paraId="7A215DC7" w14:textId="6D179473" w:rsidR="001C2394" w:rsidRDefault="001C2394" w:rsidP="001C2394">
            <w:pPr>
              <w:autoSpaceDE w:val="0"/>
              <w:autoSpaceDN w:val="0"/>
              <w:adjustRightInd w:val="0"/>
              <w:rPr>
                <w:sz w:val="18"/>
                <w:szCs w:val="18"/>
              </w:rPr>
            </w:pPr>
          </w:p>
          <w:p w14:paraId="3CA6F50A" w14:textId="46A68235" w:rsidR="001C2394" w:rsidRPr="007F171F" w:rsidRDefault="001C2394" w:rsidP="001C2394">
            <w:pPr>
              <w:autoSpaceDE w:val="0"/>
              <w:autoSpaceDN w:val="0"/>
              <w:adjustRightInd w:val="0"/>
              <w:rPr>
                <w:sz w:val="18"/>
                <w:szCs w:val="18"/>
              </w:rPr>
            </w:pPr>
            <w:r w:rsidRPr="652B75F6">
              <w:rPr>
                <w:sz w:val="18"/>
                <w:szCs w:val="18"/>
              </w:rPr>
              <w:t xml:space="preserve">** Based on individual entry points some children will be following the 30-50 Development Matters statements </w:t>
            </w:r>
          </w:p>
          <w:p w14:paraId="622BF02D" w14:textId="28472F2B" w:rsidR="001C2394" w:rsidRDefault="001C2394" w:rsidP="001C2394">
            <w:pPr>
              <w:rPr>
                <w:sz w:val="18"/>
                <w:szCs w:val="18"/>
              </w:rPr>
            </w:pPr>
          </w:p>
          <w:p w14:paraId="0EC6CD07" w14:textId="2D218D91" w:rsidR="001C2394" w:rsidRPr="00073F85" w:rsidRDefault="001C2394" w:rsidP="001C2394">
            <w:pPr>
              <w:rPr>
                <w:sz w:val="18"/>
                <w:szCs w:val="18"/>
              </w:rPr>
            </w:pPr>
            <w:r w:rsidRPr="652B75F6">
              <w:rPr>
                <w:sz w:val="18"/>
                <w:szCs w:val="18"/>
              </w:rPr>
              <w:lastRenderedPageBreak/>
              <w:t>Handwriting/letter formation is taught from the beginning of EYFS. At the point of entry children learn to control fine motor (along with gross motor) skills) before moving onto being taught the different letter groups and individual letters. This is done under the supervision of an adult who models and supports. Teachers model correct formation in any written work.</w:t>
            </w:r>
            <w:r w:rsidRPr="652B75F6">
              <w:rPr>
                <w:color w:val="FF0000"/>
                <w:sz w:val="18"/>
                <w:szCs w:val="18"/>
              </w:rPr>
              <w:t xml:space="preserve"> </w:t>
            </w:r>
            <w:r w:rsidRPr="00073F85">
              <w:rPr>
                <w:sz w:val="18"/>
                <w:szCs w:val="18"/>
              </w:rPr>
              <w:t xml:space="preserve">(both in guided and child -initiated learning) </w:t>
            </w:r>
          </w:p>
          <w:p w14:paraId="76613B78" w14:textId="4CA447C3" w:rsidR="001C2394" w:rsidRPr="00073F85" w:rsidRDefault="001C2394" w:rsidP="001C2394">
            <w:pPr>
              <w:rPr>
                <w:sz w:val="18"/>
                <w:szCs w:val="18"/>
              </w:rPr>
            </w:pPr>
          </w:p>
          <w:p w14:paraId="32F54C80" w14:textId="56BC8145" w:rsidR="001C2394" w:rsidRDefault="001C2394" w:rsidP="001C2394">
            <w:pPr>
              <w:pStyle w:val="ListParagraph"/>
              <w:numPr>
                <w:ilvl w:val="0"/>
                <w:numId w:val="1"/>
              </w:numPr>
              <w:rPr>
                <w:sz w:val="18"/>
                <w:szCs w:val="18"/>
              </w:rPr>
            </w:pPr>
            <w:r w:rsidRPr="05005415">
              <w:rPr>
                <w:b/>
                <w:bCs/>
                <w:sz w:val="18"/>
                <w:szCs w:val="18"/>
              </w:rPr>
              <w:t>Literacy-writing</w:t>
            </w:r>
            <w:r>
              <w:rPr>
                <w:b/>
                <w:bCs/>
                <w:sz w:val="18"/>
                <w:szCs w:val="18"/>
              </w:rPr>
              <w:t xml:space="preserve"> </w:t>
            </w:r>
            <w:r w:rsidRPr="05005415">
              <w:rPr>
                <w:b/>
                <w:bCs/>
                <w:sz w:val="18"/>
                <w:szCs w:val="18"/>
              </w:rPr>
              <w:t>(40-6</w:t>
            </w:r>
            <w:r>
              <w:rPr>
                <w:b/>
                <w:bCs/>
                <w:sz w:val="18"/>
                <w:szCs w:val="18"/>
              </w:rPr>
              <w:t>0+</w:t>
            </w:r>
            <w:r w:rsidRPr="05005415">
              <w:rPr>
                <w:b/>
                <w:bCs/>
                <w:sz w:val="18"/>
                <w:szCs w:val="18"/>
              </w:rPr>
              <w:t>)</w:t>
            </w:r>
          </w:p>
          <w:p w14:paraId="0B57F7D1" w14:textId="15B80A90" w:rsidR="001C2394" w:rsidRDefault="001C2394" w:rsidP="001C2394">
            <w:pPr>
              <w:pStyle w:val="ListParagraph"/>
              <w:numPr>
                <w:ilvl w:val="0"/>
                <w:numId w:val="1"/>
              </w:numPr>
              <w:rPr>
                <w:sz w:val="18"/>
                <w:szCs w:val="18"/>
              </w:rPr>
            </w:pPr>
            <w:r w:rsidRPr="05005415">
              <w:rPr>
                <w:sz w:val="18"/>
                <w:szCs w:val="18"/>
              </w:rPr>
              <w:t>Gives meaning to marks they make as they draw, paint and write.</w:t>
            </w:r>
          </w:p>
          <w:p w14:paraId="42E64C4D" w14:textId="460C195B" w:rsidR="001C2394" w:rsidRDefault="001C2394" w:rsidP="001C2394">
            <w:pPr>
              <w:pStyle w:val="ListParagraph"/>
              <w:numPr>
                <w:ilvl w:val="0"/>
                <w:numId w:val="1"/>
              </w:numPr>
              <w:rPr>
                <w:sz w:val="18"/>
                <w:szCs w:val="18"/>
              </w:rPr>
            </w:pPr>
            <w:r w:rsidRPr="05005415">
              <w:rPr>
                <w:sz w:val="18"/>
                <w:szCs w:val="18"/>
              </w:rPr>
              <w:t>Begin to break the flow of speech into words</w:t>
            </w:r>
          </w:p>
          <w:p w14:paraId="107BD62C" w14:textId="222CAA04" w:rsidR="001C2394" w:rsidRDefault="001C2394" w:rsidP="001C2394">
            <w:pPr>
              <w:pStyle w:val="ListParagraph"/>
              <w:numPr>
                <w:ilvl w:val="0"/>
                <w:numId w:val="1"/>
              </w:numPr>
              <w:rPr>
                <w:sz w:val="18"/>
                <w:szCs w:val="18"/>
              </w:rPr>
            </w:pPr>
            <w:r w:rsidRPr="05005415">
              <w:rPr>
                <w:sz w:val="18"/>
                <w:szCs w:val="18"/>
              </w:rPr>
              <w:t>Continues a rhyming string</w:t>
            </w:r>
          </w:p>
          <w:p w14:paraId="6936D619" w14:textId="0BDFD14A" w:rsidR="001C2394" w:rsidRDefault="001C2394" w:rsidP="001C2394">
            <w:pPr>
              <w:pStyle w:val="ListParagraph"/>
              <w:numPr>
                <w:ilvl w:val="0"/>
                <w:numId w:val="1"/>
              </w:numPr>
              <w:rPr>
                <w:sz w:val="18"/>
                <w:szCs w:val="18"/>
              </w:rPr>
            </w:pPr>
            <w:r w:rsidRPr="05005415">
              <w:rPr>
                <w:sz w:val="18"/>
                <w:szCs w:val="18"/>
              </w:rPr>
              <w:t>Hears and says the initial sound in a word</w:t>
            </w:r>
          </w:p>
          <w:p w14:paraId="0F1C4996" w14:textId="17536BF3" w:rsidR="001C2394" w:rsidRDefault="001C2394" w:rsidP="001C2394">
            <w:pPr>
              <w:pStyle w:val="ListParagraph"/>
              <w:numPr>
                <w:ilvl w:val="0"/>
                <w:numId w:val="1"/>
              </w:numPr>
              <w:rPr>
                <w:sz w:val="18"/>
                <w:szCs w:val="18"/>
              </w:rPr>
            </w:pPr>
            <w:r w:rsidRPr="05005415">
              <w:rPr>
                <w:sz w:val="18"/>
                <w:szCs w:val="18"/>
              </w:rPr>
              <w:t>Can segment the sounds in a simple word and blend them together.</w:t>
            </w:r>
          </w:p>
          <w:p w14:paraId="23808DFC" w14:textId="7EEA4748" w:rsidR="001C2394" w:rsidRDefault="001C2394" w:rsidP="001C2394">
            <w:pPr>
              <w:pStyle w:val="ListParagraph"/>
              <w:numPr>
                <w:ilvl w:val="0"/>
                <w:numId w:val="1"/>
              </w:numPr>
              <w:rPr>
                <w:sz w:val="18"/>
                <w:szCs w:val="18"/>
              </w:rPr>
            </w:pPr>
            <w:r w:rsidRPr="05005415">
              <w:rPr>
                <w:sz w:val="18"/>
                <w:szCs w:val="18"/>
              </w:rPr>
              <w:t>Links sounds to letters, naming and sounding the letters of the alphabet</w:t>
            </w:r>
          </w:p>
          <w:p w14:paraId="7FCB504F" w14:textId="66977268" w:rsidR="001C2394" w:rsidRDefault="001C2394" w:rsidP="001C2394">
            <w:pPr>
              <w:pStyle w:val="ListParagraph"/>
              <w:numPr>
                <w:ilvl w:val="0"/>
                <w:numId w:val="1"/>
              </w:numPr>
              <w:rPr>
                <w:sz w:val="18"/>
                <w:szCs w:val="18"/>
              </w:rPr>
            </w:pPr>
            <w:r w:rsidRPr="05005415">
              <w:rPr>
                <w:sz w:val="18"/>
                <w:szCs w:val="18"/>
              </w:rPr>
              <w:t>Uses some clearly identifiable letters to communicate meaning, representing some sounds correctly and in order</w:t>
            </w:r>
          </w:p>
          <w:p w14:paraId="77C04431" w14:textId="19D6EE33" w:rsidR="001C2394" w:rsidRDefault="001C2394" w:rsidP="001C2394">
            <w:pPr>
              <w:pStyle w:val="ListParagraph"/>
              <w:numPr>
                <w:ilvl w:val="0"/>
                <w:numId w:val="1"/>
              </w:numPr>
              <w:rPr>
                <w:sz w:val="18"/>
                <w:szCs w:val="18"/>
              </w:rPr>
            </w:pPr>
            <w:r w:rsidRPr="05005415">
              <w:rPr>
                <w:sz w:val="18"/>
                <w:szCs w:val="18"/>
              </w:rPr>
              <w:t>Writes own name and other things such as captions, labels and lists</w:t>
            </w:r>
          </w:p>
          <w:p w14:paraId="34C292E0" w14:textId="05D8EBA3" w:rsidR="001C2394" w:rsidRDefault="001C2394" w:rsidP="001C2394">
            <w:pPr>
              <w:pStyle w:val="ListParagraph"/>
              <w:numPr>
                <w:ilvl w:val="0"/>
                <w:numId w:val="1"/>
              </w:numPr>
              <w:rPr>
                <w:sz w:val="18"/>
                <w:szCs w:val="18"/>
              </w:rPr>
            </w:pPr>
            <w:r w:rsidRPr="05005415">
              <w:rPr>
                <w:sz w:val="18"/>
                <w:szCs w:val="18"/>
              </w:rPr>
              <w:t>Attempts to write short sentences in meaningful contexts</w:t>
            </w:r>
          </w:p>
          <w:p w14:paraId="299340FC" w14:textId="448BA1A4" w:rsidR="001C2394" w:rsidRDefault="001C2394" w:rsidP="001C2394">
            <w:pPr>
              <w:rPr>
                <w:sz w:val="18"/>
                <w:szCs w:val="18"/>
              </w:rPr>
            </w:pPr>
            <w:r w:rsidRPr="652B75F6">
              <w:rPr>
                <w:sz w:val="18"/>
                <w:szCs w:val="18"/>
              </w:rPr>
              <w:t xml:space="preserve">ELG-Children use their phonic knowledge to write words in ways which match their spoken sounds. They also write some irregular common words. They write simple sentences which can be read by themselves and others. Some words are spelt </w:t>
            </w:r>
            <w:proofErr w:type="gramStart"/>
            <w:r w:rsidRPr="652B75F6">
              <w:rPr>
                <w:sz w:val="18"/>
                <w:szCs w:val="18"/>
              </w:rPr>
              <w:t>correctly</w:t>
            </w:r>
            <w:proofErr w:type="gramEnd"/>
            <w:r w:rsidRPr="652B75F6">
              <w:rPr>
                <w:sz w:val="18"/>
                <w:szCs w:val="18"/>
              </w:rPr>
              <w:t xml:space="preserve"> and others are phonetically plausible. </w:t>
            </w:r>
          </w:p>
          <w:p w14:paraId="655E605C" w14:textId="47D2AC12" w:rsidR="001C2394" w:rsidRDefault="001C2394" w:rsidP="001C2394">
            <w:pPr>
              <w:rPr>
                <w:sz w:val="18"/>
                <w:szCs w:val="18"/>
              </w:rPr>
            </w:pPr>
          </w:p>
          <w:p w14:paraId="0BCC6345" w14:textId="77777777" w:rsidR="001C2394" w:rsidRPr="007F171F" w:rsidRDefault="001C2394" w:rsidP="001C2394">
            <w:pPr>
              <w:autoSpaceDE w:val="0"/>
              <w:autoSpaceDN w:val="0"/>
              <w:adjustRightInd w:val="0"/>
              <w:rPr>
                <w:sz w:val="18"/>
                <w:szCs w:val="18"/>
              </w:rPr>
            </w:pPr>
            <w:r w:rsidRPr="652B75F6">
              <w:rPr>
                <w:sz w:val="18"/>
                <w:szCs w:val="18"/>
              </w:rPr>
              <w:t xml:space="preserve">** Based on individual entry points some children will be following the 30-50 Development Matters statements </w:t>
            </w:r>
          </w:p>
          <w:p w14:paraId="3B091792" w14:textId="77777777" w:rsidR="001C2394" w:rsidRDefault="001C2394" w:rsidP="001C2394">
            <w:pPr>
              <w:rPr>
                <w:sz w:val="18"/>
                <w:szCs w:val="18"/>
              </w:rPr>
            </w:pPr>
          </w:p>
          <w:p w14:paraId="3BC4E685" w14:textId="77777777" w:rsidR="001C2394" w:rsidRDefault="001C2394" w:rsidP="001C2394">
            <w:pPr>
              <w:rPr>
                <w:sz w:val="18"/>
                <w:szCs w:val="18"/>
              </w:rPr>
            </w:pPr>
          </w:p>
          <w:p w14:paraId="109764D6" w14:textId="25991045" w:rsidR="001C2394" w:rsidRPr="004A553E" w:rsidRDefault="001C2394" w:rsidP="001C2394">
            <w:pPr>
              <w:pStyle w:val="ListParagraph"/>
              <w:autoSpaceDE w:val="0"/>
              <w:autoSpaceDN w:val="0"/>
              <w:adjustRightInd w:val="0"/>
              <w:rPr>
                <w:color w:val="auto"/>
                <w:sz w:val="18"/>
                <w:szCs w:val="18"/>
              </w:rPr>
            </w:pPr>
          </w:p>
        </w:tc>
      </w:tr>
      <w:tr w:rsidR="001C2394" w:rsidRPr="00FD19AE" w14:paraId="368D22D6" w14:textId="77777777" w:rsidTr="652B75F6">
        <w:trPr>
          <w:trHeight w:val="765"/>
        </w:trPr>
        <w:tc>
          <w:tcPr>
            <w:tcW w:w="1820" w:type="dxa"/>
            <w:tcBorders>
              <w:top w:val="single" w:sz="4" w:space="0" w:color="000000" w:themeColor="text1"/>
            </w:tcBorders>
            <w:shd w:val="clear" w:color="auto" w:fill="auto"/>
          </w:tcPr>
          <w:p w14:paraId="0BCF9099" w14:textId="50B3C3B3" w:rsidR="001C2394" w:rsidRDefault="001C2394" w:rsidP="001C2394">
            <w:pPr>
              <w:rPr>
                <w:rFonts w:ascii="Arial" w:hAnsi="Arial" w:cs="Arial"/>
                <w:b/>
                <w:sz w:val="18"/>
                <w:szCs w:val="18"/>
              </w:rPr>
            </w:pPr>
            <w:r>
              <w:rPr>
                <w:rFonts w:ascii="Arial" w:hAnsi="Arial" w:cs="Arial"/>
                <w:b/>
                <w:sz w:val="18"/>
                <w:szCs w:val="18"/>
              </w:rPr>
              <w:lastRenderedPageBreak/>
              <w:t>Continuous Provision/pre-writing</w:t>
            </w:r>
          </w:p>
        </w:tc>
        <w:tc>
          <w:tcPr>
            <w:tcW w:w="13568" w:type="dxa"/>
            <w:gridSpan w:val="6"/>
            <w:shd w:val="clear" w:color="auto" w:fill="auto"/>
          </w:tcPr>
          <w:p w14:paraId="5B63AA24" w14:textId="0BE34598" w:rsidR="001C2394" w:rsidRPr="00A51CF6" w:rsidRDefault="001C2394" w:rsidP="001C2394">
            <w:pPr>
              <w:pStyle w:val="ListParagraph"/>
              <w:numPr>
                <w:ilvl w:val="0"/>
                <w:numId w:val="10"/>
              </w:numPr>
              <w:autoSpaceDE w:val="0"/>
              <w:autoSpaceDN w:val="0"/>
              <w:adjustRightInd w:val="0"/>
              <w:rPr>
                <w:color w:val="auto"/>
                <w:sz w:val="18"/>
                <w:szCs w:val="18"/>
              </w:rPr>
            </w:pPr>
            <w:r w:rsidRPr="00A51CF6">
              <w:rPr>
                <w:color w:val="auto"/>
                <w:sz w:val="18"/>
                <w:szCs w:val="18"/>
              </w:rPr>
              <w:t>Throughout the EYFS setting, children will have access to a range of independent writing/mark making opportunities to foster a love, and purpose, for developing their writing skills. These may include opportunities in the role play area, the writing table, chalks etc in the outdoor area. Our setting is a writing/mark making rich environment. Children’s writing achievements are recognised and celebrated in a variety of ways</w:t>
            </w:r>
            <w:r>
              <w:rPr>
                <w:color w:val="auto"/>
                <w:sz w:val="18"/>
                <w:szCs w:val="18"/>
              </w:rPr>
              <w:t xml:space="preserve"> for example being the “Writer of the Week.”</w:t>
            </w:r>
          </w:p>
          <w:p w14:paraId="34EB00DE" w14:textId="22316264" w:rsidR="001C2394" w:rsidRPr="00A51CF6" w:rsidRDefault="001C2394" w:rsidP="001C2394">
            <w:pPr>
              <w:pStyle w:val="ListParagraph"/>
              <w:numPr>
                <w:ilvl w:val="0"/>
                <w:numId w:val="10"/>
              </w:numPr>
              <w:autoSpaceDE w:val="0"/>
              <w:autoSpaceDN w:val="0"/>
              <w:adjustRightInd w:val="0"/>
              <w:rPr>
                <w:sz w:val="18"/>
                <w:szCs w:val="18"/>
              </w:rPr>
            </w:pPr>
            <w:r w:rsidRPr="00A51CF6">
              <w:rPr>
                <w:color w:val="auto"/>
                <w:sz w:val="18"/>
                <w:szCs w:val="18"/>
              </w:rPr>
              <w:t xml:space="preserve">Throughout the EYFS setting, children will have access to a wide range of fine motor skill activities to support and develop their </w:t>
            </w:r>
            <w:r w:rsidRPr="00A51CF6">
              <w:rPr>
                <w:sz w:val="18"/>
                <w:szCs w:val="18"/>
              </w:rPr>
              <w:t>handwriting skills.</w:t>
            </w:r>
          </w:p>
        </w:tc>
      </w:tr>
    </w:tbl>
    <w:p w14:paraId="1811975A" w14:textId="07C0DF25" w:rsidR="007C5F0D" w:rsidRPr="007C5F0D" w:rsidRDefault="007C5F0D" w:rsidP="004A553E">
      <w:pPr>
        <w:rPr>
          <w:rFonts w:ascii="Arial" w:hAnsi="Arial" w:cs="Arial"/>
          <w:sz w:val="36"/>
          <w:szCs w:val="36"/>
        </w:rPr>
      </w:pPr>
    </w:p>
    <w:sectPr w:rsidR="007C5F0D" w:rsidRPr="007C5F0D" w:rsidSect="00C65BC7">
      <w:headerReference w:type="default" r:id="rId11"/>
      <w:footerReference w:type="default" r:id="rId12"/>
      <w:pgSz w:w="16838" w:h="11906" w:orient="landscape" w:code="9"/>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C52EE" w14:textId="77777777" w:rsidR="00FC7A7E" w:rsidRDefault="00FC7A7E" w:rsidP="00150E53">
      <w:pPr>
        <w:spacing w:after="0" w:line="240" w:lineRule="auto"/>
      </w:pPr>
      <w:r>
        <w:separator/>
      </w:r>
    </w:p>
  </w:endnote>
  <w:endnote w:type="continuationSeparator" w:id="0">
    <w:p w14:paraId="5736B1A5" w14:textId="77777777" w:rsidR="00FC7A7E" w:rsidRDefault="00FC7A7E" w:rsidP="0015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mprima">
    <w:altName w:val="Times New Roman"/>
    <w:charset w:val="00"/>
    <w:family w:val="auto"/>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1A381" w14:textId="7DBB9E46" w:rsidR="000B5222" w:rsidRPr="00596D56" w:rsidRDefault="000B5222" w:rsidP="00596D56">
    <w:pPr>
      <w:pStyle w:val="Footer"/>
      <w:jc w:val="center"/>
      <w:rPr>
        <w:rFonts w:ascii="Kristen ITC" w:hAnsi="Kristen ITC"/>
      </w:rPr>
    </w:pPr>
    <w:r w:rsidRPr="00596D56">
      <w:rPr>
        <w:rStyle w:val="CopyrightfootertextChar"/>
        <w:rFonts w:ascii="Kristen ITC" w:hAnsi="Kristen ITC"/>
      </w:rPr>
      <w:t>The keys to unlock the very best of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E2D22" w14:textId="77777777" w:rsidR="00FC7A7E" w:rsidRDefault="00FC7A7E" w:rsidP="00150E53">
      <w:pPr>
        <w:spacing w:after="0" w:line="240" w:lineRule="auto"/>
      </w:pPr>
      <w:r>
        <w:separator/>
      </w:r>
    </w:p>
  </w:footnote>
  <w:footnote w:type="continuationSeparator" w:id="0">
    <w:p w14:paraId="1B542B35" w14:textId="77777777" w:rsidR="00FC7A7E" w:rsidRDefault="00FC7A7E" w:rsidP="00150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1346D" w14:textId="43392C3D" w:rsidR="000B5222" w:rsidRDefault="000B5222" w:rsidP="009F5260">
    <w:pPr>
      <w:pStyle w:val="Header"/>
      <w:tabs>
        <w:tab w:val="clear" w:pos="4513"/>
        <w:tab w:val="clear" w:pos="9026"/>
        <w:tab w:val="right" w:pos="15309"/>
      </w:tabs>
    </w:pPr>
    <w:r>
      <w:rPr>
        <w:rFonts w:ascii="Arial" w:hAnsi="Arial" w:cs="Arial"/>
      </w:rPr>
      <w:tab/>
    </w:r>
  </w:p>
  <w:p w14:paraId="4A74ED86" w14:textId="77777777" w:rsidR="000B5222" w:rsidRDefault="000B5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1EBC"/>
    <w:multiLevelType w:val="hybridMultilevel"/>
    <w:tmpl w:val="A400077C"/>
    <w:lvl w:ilvl="0" w:tplc="3DE855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76585"/>
    <w:multiLevelType w:val="hybridMultilevel"/>
    <w:tmpl w:val="EA66E1A4"/>
    <w:lvl w:ilvl="0" w:tplc="E4CCEEFC">
      <w:start w:val="1"/>
      <w:numFmt w:val="bullet"/>
      <w:lvlText w:val=""/>
      <w:lvlJc w:val="left"/>
      <w:pPr>
        <w:ind w:left="720" w:hanging="360"/>
      </w:pPr>
      <w:rPr>
        <w:rFonts w:ascii="Symbol" w:hAnsi="Symbol" w:hint="default"/>
      </w:rPr>
    </w:lvl>
    <w:lvl w:ilvl="1" w:tplc="CA9690F2">
      <w:start w:val="1"/>
      <w:numFmt w:val="bullet"/>
      <w:lvlText w:val="o"/>
      <w:lvlJc w:val="left"/>
      <w:pPr>
        <w:ind w:left="1440" w:hanging="360"/>
      </w:pPr>
      <w:rPr>
        <w:rFonts w:ascii="Courier New" w:hAnsi="Courier New" w:hint="default"/>
      </w:rPr>
    </w:lvl>
    <w:lvl w:ilvl="2" w:tplc="FE943C40">
      <w:start w:val="1"/>
      <w:numFmt w:val="bullet"/>
      <w:lvlText w:val=""/>
      <w:lvlJc w:val="left"/>
      <w:pPr>
        <w:ind w:left="2160" w:hanging="360"/>
      </w:pPr>
      <w:rPr>
        <w:rFonts w:ascii="Wingdings" w:hAnsi="Wingdings" w:hint="default"/>
      </w:rPr>
    </w:lvl>
    <w:lvl w:ilvl="3" w:tplc="BBBE1A0A">
      <w:start w:val="1"/>
      <w:numFmt w:val="bullet"/>
      <w:lvlText w:val=""/>
      <w:lvlJc w:val="left"/>
      <w:pPr>
        <w:ind w:left="2880" w:hanging="360"/>
      </w:pPr>
      <w:rPr>
        <w:rFonts w:ascii="Symbol" w:hAnsi="Symbol" w:hint="default"/>
      </w:rPr>
    </w:lvl>
    <w:lvl w:ilvl="4" w:tplc="3A72AE76">
      <w:start w:val="1"/>
      <w:numFmt w:val="bullet"/>
      <w:lvlText w:val="o"/>
      <w:lvlJc w:val="left"/>
      <w:pPr>
        <w:ind w:left="3600" w:hanging="360"/>
      </w:pPr>
      <w:rPr>
        <w:rFonts w:ascii="Courier New" w:hAnsi="Courier New" w:hint="default"/>
      </w:rPr>
    </w:lvl>
    <w:lvl w:ilvl="5" w:tplc="6A3A8930">
      <w:start w:val="1"/>
      <w:numFmt w:val="bullet"/>
      <w:lvlText w:val=""/>
      <w:lvlJc w:val="left"/>
      <w:pPr>
        <w:ind w:left="4320" w:hanging="360"/>
      </w:pPr>
      <w:rPr>
        <w:rFonts w:ascii="Wingdings" w:hAnsi="Wingdings" w:hint="default"/>
      </w:rPr>
    </w:lvl>
    <w:lvl w:ilvl="6" w:tplc="997A7F76">
      <w:start w:val="1"/>
      <w:numFmt w:val="bullet"/>
      <w:lvlText w:val=""/>
      <w:lvlJc w:val="left"/>
      <w:pPr>
        <w:ind w:left="5040" w:hanging="360"/>
      </w:pPr>
      <w:rPr>
        <w:rFonts w:ascii="Symbol" w:hAnsi="Symbol" w:hint="default"/>
      </w:rPr>
    </w:lvl>
    <w:lvl w:ilvl="7" w:tplc="73A8527E">
      <w:start w:val="1"/>
      <w:numFmt w:val="bullet"/>
      <w:lvlText w:val="o"/>
      <w:lvlJc w:val="left"/>
      <w:pPr>
        <w:ind w:left="5760" w:hanging="360"/>
      </w:pPr>
      <w:rPr>
        <w:rFonts w:ascii="Courier New" w:hAnsi="Courier New" w:hint="default"/>
      </w:rPr>
    </w:lvl>
    <w:lvl w:ilvl="8" w:tplc="21F887B6">
      <w:start w:val="1"/>
      <w:numFmt w:val="bullet"/>
      <w:lvlText w:val=""/>
      <w:lvlJc w:val="left"/>
      <w:pPr>
        <w:ind w:left="6480" w:hanging="360"/>
      </w:pPr>
      <w:rPr>
        <w:rFonts w:ascii="Wingdings" w:hAnsi="Wingdings" w:hint="default"/>
      </w:rPr>
    </w:lvl>
  </w:abstractNum>
  <w:abstractNum w:abstractNumId="2" w15:restartNumberingAfterBreak="0">
    <w:nsid w:val="137E7D00"/>
    <w:multiLevelType w:val="hybridMultilevel"/>
    <w:tmpl w:val="166ECAA4"/>
    <w:lvl w:ilvl="0" w:tplc="7B000CEC">
      <w:start w:val="18"/>
      <w:numFmt w:val="bullet"/>
      <w:lvlText w:val="-"/>
      <w:lvlJc w:val="left"/>
      <w:pPr>
        <w:ind w:left="970" w:hanging="360"/>
      </w:pPr>
      <w:rPr>
        <w:rFonts w:ascii="Arial" w:eastAsiaTheme="minorHAnsi" w:hAnsi="Arial" w:cs="Aria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3" w15:restartNumberingAfterBreak="0">
    <w:nsid w:val="16DA5F91"/>
    <w:multiLevelType w:val="hybridMultilevel"/>
    <w:tmpl w:val="F24C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20FBF"/>
    <w:multiLevelType w:val="multilevel"/>
    <w:tmpl w:val="AC12C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121D4C"/>
    <w:multiLevelType w:val="hybridMultilevel"/>
    <w:tmpl w:val="090E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03E80"/>
    <w:multiLevelType w:val="hybridMultilevel"/>
    <w:tmpl w:val="B4769496"/>
    <w:lvl w:ilvl="0" w:tplc="3DE855D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128F3"/>
    <w:multiLevelType w:val="hybridMultilevel"/>
    <w:tmpl w:val="9E5826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D7A02"/>
    <w:multiLevelType w:val="multilevel"/>
    <w:tmpl w:val="C98C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015197"/>
    <w:multiLevelType w:val="hybridMultilevel"/>
    <w:tmpl w:val="9ABA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8"/>
  </w:num>
  <w:num w:numId="6">
    <w:abstractNumId w:val="2"/>
  </w:num>
  <w:num w:numId="7">
    <w:abstractNumId w:val="7"/>
  </w:num>
  <w:num w:numId="8">
    <w:abstractNumId w:val="10"/>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51EC"/>
    <w:rsid w:val="000053EC"/>
    <w:rsid w:val="0000680C"/>
    <w:rsid w:val="0001182D"/>
    <w:rsid w:val="000123B0"/>
    <w:rsid w:val="000145B6"/>
    <w:rsid w:val="0001509C"/>
    <w:rsid w:val="00015583"/>
    <w:rsid w:val="00015D82"/>
    <w:rsid w:val="0001673B"/>
    <w:rsid w:val="00024955"/>
    <w:rsid w:val="000275EC"/>
    <w:rsid w:val="0003047B"/>
    <w:rsid w:val="00041014"/>
    <w:rsid w:val="0004168F"/>
    <w:rsid w:val="00042F78"/>
    <w:rsid w:val="00046503"/>
    <w:rsid w:val="000516EA"/>
    <w:rsid w:val="00054E7E"/>
    <w:rsid w:val="00062106"/>
    <w:rsid w:val="00063CA3"/>
    <w:rsid w:val="00063DB5"/>
    <w:rsid w:val="000714DF"/>
    <w:rsid w:val="00072951"/>
    <w:rsid w:val="00073E2A"/>
    <w:rsid w:val="00073F85"/>
    <w:rsid w:val="0007611B"/>
    <w:rsid w:val="00076EE7"/>
    <w:rsid w:val="000774DF"/>
    <w:rsid w:val="00087068"/>
    <w:rsid w:val="000914F8"/>
    <w:rsid w:val="00091AD0"/>
    <w:rsid w:val="00095E9F"/>
    <w:rsid w:val="000961F2"/>
    <w:rsid w:val="000A61CB"/>
    <w:rsid w:val="000A6475"/>
    <w:rsid w:val="000B23C5"/>
    <w:rsid w:val="000B3DF6"/>
    <w:rsid w:val="000B5222"/>
    <w:rsid w:val="000B7381"/>
    <w:rsid w:val="000C57FD"/>
    <w:rsid w:val="000C7FC5"/>
    <w:rsid w:val="000D273B"/>
    <w:rsid w:val="000D2F22"/>
    <w:rsid w:val="000D314B"/>
    <w:rsid w:val="000D4A73"/>
    <w:rsid w:val="000D74A6"/>
    <w:rsid w:val="000E6190"/>
    <w:rsid w:val="000F6EA4"/>
    <w:rsid w:val="000F723E"/>
    <w:rsid w:val="00102612"/>
    <w:rsid w:val="0010590E"/>
    <w:rsid w:val="00113C89"/>
    <w:rsid w:val="00117598"/>
    <w:rsid w:val="001221AA"/>
    <w:rsid w:val="00125D0C"/>
    <w:rsid w:val="00130008"/>
    <w:rsid w:val="00132DBD"/>
    <w:rsid w:val="00134A2A"/>
    <w:rsid w:val="001412C2"/>
    <w:rsid w:val="00143349"/>
    <w:rsid w:val="00150E53"/>
    <w:rsid w:val="001529A2"/>
    <w:rsid w:val="00153AEA"/>
    <w:rsid w:val="00154C02"/>
    <w:rsid w:val="00154CC1"/>
    <w:rsid w:val="00157837"/>
    <w:rsid w:val="001657C1"/>
    <w:rsid w:val="00173136"/>
    <w:rsid w:val="001748DC"/>
    <w:rsid w:val="00174ABB"/>
    <w:rsid w:val="0018354B"/>
    <w:rsid w:val="00186DD6"/>
    <w:rsid w:val="00190655"/>
    <w:rsid w:val="00192042"/>
    <w:rsid w:val="00197ACA"/>
    <w:rsid w:val="001A736F"/>
    <w:rsid w:val="001B1462"/>
    <w:rsid w:val="001B2BC4"/>
    <w:rsid w:val="001C1810"/>
    <w:rsid w:val="001C2394"/>
    <w:rsid w:val="001C2D3B"/>
    <w:rsid w:val="001C30D3"/>
    <w:rsid w:val="001C4DAD"/>
    <w:rsid w:val="001C6963"/>
    <w:rsid w:val="001C7D6C"/>
    <w:rsid w:val="001D0F1F"/>
    <w:rsid w:val="001D4E65"/>
    <w:rsid w:val="001D6BD0"/>
    <w:rsid w:val="001E13C9"/>
    <w:rsid w:val="001E3565"/>
    <w:rsid w:val="001E60B3"/>
    <w:rsid w:val="001E771F"/>
    <w:rsid w:val="001F0188"/>
    <w:rsid w:val="001F7588"/>
    <w:rsid w:val="001F7FB1"/>
    <w:rsid w:val="002026A5"/>
    <w:rsid w:val="0020284B"/>
    <w:rsid w:val="0021072A"/>
    <w:rsid w:val="00211F82"/>
    <w:rsid w:val="002125B0"/>
    <w:rsid w:val="00213308"/>
    <w:rsid w:val="0021688A"/>
    <w:rsid w:val="00216935"/>
    <w:rsid w:val="00216BD4"/>
    <w:rsid w:val="0021750A"/>
    <w:rsid w:val="00217FF4"/>
    <w:rsid w:val="00220DCC"/>
    <w:rsid w:val="00222A85"/>
    <w:rsid w:val="00224BDE"/>
    <w:rsid w:val="002348CA"/>
    <w:rsid w:val="00242D70"/>
    <w:rsid w:val="0024329B"/>
    <w:rsid w:val="002468A2"/>
    <w:rsid w:val="0025142A"/>
    <w:rsid w:val="00251D53"/>
    <w:rsid w:val="00254F23"/>
    <w:rsid w:val="0025782A"/>
    <w:rsid w:val="00257C28"/>
    <w:rsid w:val="002608B3"/>
    <w:rsid w:val="00262184"/>
    <w:rsid w:val="00266E19"/>
    <w:rsid w:val="00267409"/>
    <w:rsid w:val="00267F16"/>
    <w:rsid w:val="0027298E"/>
    <w:rsid w:val="00273A85"/>
    <w:rsid w:val="00274E2A"/>
    <w:rsid w:val="00275F80"/>
    <w:rsid w:val="00277F6D"/>
    <w:rsid w:val="00280961"/>
    <w:rsid w:val="00280989"/>
    <w:rsid w:val="00282903"/>
    <w:rsid w:val="002852DB"/>
    <w:rsid w:val="00285FB9"/>
    <w:rsid w:val="002901A4"/>
    <w:rsid w:val="0029466A"/>
    <w:rsid w:val="00296C85"/>
    <w:rsid w:val="002A00DF"/>
    <w:rsid w:val="002A2566"/>
    <w:rsid w:val="002A58CB"/>
    <w:rsid w:val="002B37E3"/>
    <w:rsid w:val="002B3F17"/>
    <w:rsid w:val="002B5561"/>
    <w:rsid w:val="002B5815"/>
    <w:rsid w:val="002C372B"/>
    <w:rsid w:val="002C6A0D"/>
    <w:rsid w:val="002D163D"/>
    <w:rsid w:val="002D3A1E"/>
    <w:rsid w:val="002D44E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664"/>
    <w:rsid w:val="00314B0B"/>
    <w:rsid w:val="00314BA3"/>
    <w:rsid w:val="00317BB2"/>
    <w:rsid w:val="00320A92"/>
    <w:rsid w:val="00320CD9"/>
    <w:rsid w:val="00321196"/>
    <w:rsid w:val="00321636"/>
    <w:rsid w:val="00331328"/>
    <w:rsid w:val="00334468"/>
    <w:rsid w:val="00334651"/>
    <w:rsid w:val="0033597C"/>
    <w:rsid w:val="00340C17"/>
    <w:rsid w:val="003543EE"/>
    <w:rsid w:val="003545C9"/>
    <w:rsid w:val="00356371"/>
    <w:rsid w:val="0036275E"/>
    <w:rsid w:val="00371CB6"/>
    <w:rsid w:val="00372736"/>
    <w:rsid w:val="00374807"/>
    <w:rsid w:val="00381226"/>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4AC2"/>
    <w:rsid w:val="003B7AA1"/>
    <w:rsid w:val="003C0CFF"/>
    <w:rsid w:val="003C0D9D"/>
    <w:rsid w:val="003C143D"/>
    <w:rsid w:val="003C156A"/>
    <w:rsid w:val="003D0066"/>
    <w:rsid w:val="003D0257"/>
    <w:rsid w:val="003D1A37"/>
    <w:rsid w:val="003D61B4"/>
    <w:rsid w:val="003E218E"/>
    <w:rsid w:val="003F1F84"/>
    <w:rsid w:val="003F4CFA"/>
    <w:rsid w:val="003F6243"/>
    <w:rsid w:val="0040089D"/>
    <w:rsid w:val="004008CE"/>
    <w:rsid w:val="00411504"/>
    <w:rsid w:val="00414182"/>
    <w:rsid w:val="00414B31"/>
    <w:rsid w:val="0041655A"/>
    <w:rsid w:val="004206CC"/>
    <w:rsid w:val="00421F91"/>
    <w:rsid w:val="004230EE"/>
    <w:rsid w:val="00424CE7"/>
    <w:rsid w:val="004268EA"/>
    <w:rsid w:val="0042699E"/>
    <w:rsid w:val="0043030E"/>
    <w:rsid w:val="00430AC9"/>
    <w:rsid w:val="00430C5C"/>
    <w:rsid w:val="00431935"/>
    <w:rsid w:val="004325E7"/>
    <w:rsid w:val="00433070"/>
    <w:rsid w:val="00433405"/>
    <w:rsid w:val="0043535B"/>
    <w:rsid w:val="00435654"/>
    <w:rsid w:val="00440F68"/>
    <w:rsid w:val="00440F8E"/>
    <w:rsid w:val="0044160B"/>
    <w:rsid w:val="0044724D"/>
    <w:rsid w:val="004506E8"/>
    <w:rsid w:val="00451516"/>
    <w:rsid w:val="00453482"/>
    <w:rsid w:val="00455514"/>
    <w:rsid w:val="00461FE1"/>
    <w:rsid w:val="00462FA2"/>
    <w:rsid w:val="00466E20"/>
    <w:rsid w:val="004719D2"/>
    <w:rsid w:val="00472D60"/>
    <w:rsid w:val="00475690"/>
    <w:rsid w:val="00482C3E"/>
    <w:rsid w:val="00487F5C"/>
    <w:rsid w:val="00491234"/>
    <w:rsid w:val="00492ABC"/>
    <w:rsid w:val="00493033"/>
    <w:rsid w:val="00493A07"/>
    <w:rsid w:val="004945CB"/>
    <w:rsid w:val="0049488B"/>
    <w:rsid w:val="00494BB3"/>
    <w:rsid w:val="00496B93"/>
    <w:rsid w:val="00496EDB"/>
    <w:rsid w:val="004A00AE"/>
    <w:rsid w:val="004A1232"/>
    <w:rsid w:val="004A2470"/>
    <w:rsid w:val="004A41A0"/>
    <w:rsid w:val="004A4961"/>
    <w:rsid w:val="004A553E"/>
    <w:rsid w:val="004A59F6"/>
    <w:rsid w:val="004A5CB2"/>
    <w:rsid w:val="004B0DE0"/>
    <w:rsid w:val="004B1D39"/>
    <w:rsid w:val="004B2830"/>
    <w:rsid w:val="004B7CC2"/>
    <w:rsid w:val="004C255D"/>
    <w:rsid w:val="004C49F9"/>
    <w:rsid w:val="004C6B4E"/>
    <w:rsid w:val="004D1835"/>
    <w:rsid w:val="004D6199"/>
    <w:rsid w:val="004D7FFA"/>
    <w:rsid w:val="004E4429"/>
    <w:rsid w:val="004F150C"/>
    <w:rsid w:val="004F18FB"/>
    <w:rsid w:val="004F2F83"/>
    <w:rsid w:val="004F5714"/>
    <w:rsid w:val="004F5D1F"/>
    <w:rsid w:val="004F62AD"/>
    <w:rsid w:val="005008AE"/>
    <w:rsid w:val="00502370"/>
    <w:rsid w:val="005102D0"/>
    <w:rsid w:val="00510653"/>
    <w:rsid w:val="00512B07"/>
    <w:rsid w:val="0052083D"/>
    <w:rsid w:val="00521E1F"/>
    <w:rsid w:val="0052209D"/>
    <w:rsid w:val="00524E96"/>
    <w:rsid w:val="005320E8"/>
    <w:rsid w:val="00533385"/>
    <w:rsid w:val="00536A73"/>
    <w:rsid w:val="00543D14"/>
    <w:rsid w:val="00544C2A"/>
    <w:rsid w:val="00557784"/>
    <w:rsid w:val="00561211"/>
    <w:rsid w:val="00571E47"/>
    <w:rsid w:val="00571EAE"/>
    <w:rsid w:val="005806EB"/>
    <w:rsid w:val="00581845"/>
    <w:rsid w:val="00593767"/>
    <w:rsid w:val="005947B0"/>
    <w:rsid w:val="005964FD"/>
    <w:rsid w:val="00596D56"/>
    <w:rsid w:val="005A055B"/>
    <w:rsid w:val="005A73B4"/>
    <w:rsid w:val="005A78E8"/>
    <w:rsid w:val="005A7CD4"/>
    <w:rsid w:val="005B1718"/>
    <w:rsid w:val="005B38B8"/>
    <w:rsid w:val="005B3FD4"/>
    <w:rsid w:val="005B6969"/>
    <w:rsid w:val="005C0247"/>
    <w:rsid w:val="005C3378"/>
    <w:rsid w:val="005C3B13"/>
    <w:rsid w:val="005C6069"/>
    <w:rsid w:val="005C633F"/>
    <w:rsid w:val="005C779D"/>
    <w:rsid w:val="005D05BF"/>
    <w:rsid w:val="005D0B7D"/>
    <w:rsid w:val="005D1062"/>
    <w:rsid w:val="005D4880"/>
    <w:rsid w:val="005E6E7A"/>
    <w:rsid w:val="005F03B3"/>
    <w:rsid w:val="005F2BF6"/>
    <w:rsid w:val="006035EF"/>
    <w:rsid w:val="00612102"/>
    <w:rsid w:val="00616C11"/>
    <w:rsid w:val="00622F4C"/>
    <w:rsid w:val="00630419"/>
    <w:rsid w:val="0063140C"/>
    <w:rsid w:val="006331EF"/>
    <w:rsid w:val="00633828"/>
    <w:rsid w:val="00636044"/>
    <w:rsid w:val="0063672E"/>
    <w:rsid w:val="00641CFE"/>
    <w:rsid w:val="00651133"/>
    <w:rsid w:val="00652BC6"/>
    <w:rsid w:val="0065375F"/>
    <w:rsid w:val="00655205"/>
    <w:rsid w:val="00657A28"/>
    <w:rsid w:val="00660E9D"/>
    <w:rsid w:val="006621ED"/>
    <w:rsid w:val="00666B9E"/>
    <w:rsid w:val="0067019F"/>
    <w:rsid w:val="006730E0"/>
    <w:rsid w:val="00673BCD"/>
    <w:rsid w:val="00674049"/>
    <w:rsid w:val="00677578"/>
    <w:rsid w:val="00677CA2"/>
    <w:rsid w:val="006823BD"/>
    <w:rsid w:val="00685E59"/>
    <w:rsid w:val="00686A6A"/>
    <w:rsid w:val="0069181D"/>
    <w:rsid w:val="00696B62"/>
    <w:rsid w:val="00697CDA"/>
    <w:rsid w:val="006A0387"/>
    <w:rsid w:val="006A059E"/>
    <w:rsid w:val="006A08F1"/>
    <w:rsid w:val="006A6A25"/>
    <w:rsid w:val="006B1728"/>
    <w:rsid w:val="006B3B1E"/>
    <w:rsid w:val="006B4CA1"/>
    <w:rsid w:val="006C0DB6"/>
    <w:rsid w:val="006C4C38"/>
    <w:rsid w:val="006C530D"/>
    <w:rsid w:val="006C5BB3"/>
    <w:rsid w:val="006C65BF"/>
    <w:rsid w:val="006C67DE"/>
    <w:rsid w:val="006D10D4"/>
    <w:rsid w:val="006E296E"/>
    <w:rsid w:val="006F1094"/>
    <w:rsid w:val="006F57F7"/>
    <w:rsid w:val="006F6515"/>
    <w:rsid w:val="00714047"/>
    <w:rsid w:val="00723F68"/>
    <w:rsid w:val="00724CCD"/>
    <w:rsid w:val="00726062"/>
    <w:rsid w:val="00732D04"/>
    <w:rsid w:val="00744305"/>
    <w:rsid w:val="007447FD"/>
    <w:rsid w:val="007467EC"/>
    <w:rsid w:val="00747469"/>
    <w:rsid w:val="00757880"/>
    <w:rsid w:val="00761350"/>
    <w:rsid w:val="007619EA"/>
    <w:rsid w:val="00762ABA"/>
    <w:rsid w:val="0077165D"/>
    <w:rsid w:val="007769E5"/>
    <w:rsid w:val="00781B0C"/>
    <w:rsid w:val="00787508"/>
    <w:rsid w:val="00797DDE"/>
    <w:rsid w:val="007A1735"/>
    <w:rsid w:val="007A3320"/>
    <w:rsid w:val="007A3D1E"/>
    <w:rsid w:val="007A65CA"/>
    <w:rsid w:val="007A7F86"/>
    <w:rsid w:val="007B2241"/>
    <w:rsid w:val="007B271E"/>
    <w:rsid w:val="007B27F4"/>
    <w:rsid w:val="007C051A"/>
    <w:rsid w:val="007C36B5"/>
    <w:rsid w:val="007C397F"/>
    <w:rsid w:val="007C3DD9"/>
    <w:rsid w:val="007C4798"/>
    <w:rsid w:val="007C47BA"/>
    <w:rsid w:val="007C4EB8"/>
    <w:rsid w:val="007C5687"/>
    <w:rsid w:val="007C5F0D"/>
    <w:rsid w:val="007C6535"/>
    <w:rsid w:val="007E0925"/>
    <w:rsid w:val="007E1C92"/>
    <w:rsid w:val="007E4B60"/>
    <w:rsid w:val="007F07C6"/>
    <w:rsid w:val="007F171F"/>
    <w:rsid w:val="007F6D2C"/>
    <w:rsid w:val="00801276"/>
    <w:rsid w:val="00803C14"/>
    <w:rsid w:val="008048C0"/>
    <w:rsid w:val="00805FEE"/>
    <w:rsid w:val="00811E14"/>
    <w:rsid w:val="00813B70"/>
    <w:rsid w:val="0081653F"/>
    <w:rsid w:val="0081664B"/>
    <w:rsid w:val="00823745"/>
    <w:rsid w:val="00824D06"/>
    <w:rsid w:val="00830A6D"/>
    <w:rsid w:val="00832543"/>
    <w:rsid w:val="0083730D"/>
    <w:rsid w:val="00837812"/>
    <w:rsid w:val="008402A6"/>
    <w:rsid w:val="00842332"/>
    <w:rsid w:val="00843ACD"/>
    <w:rsid w:val="00845A5B"/>
    <w:rsid w:val="0084613A"/>
    <w:rsid w:val="008503E8"/>
    <w:rsid w:val="0085521A"/>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7DE9"/>
    <w:rsid w:val="008B2934"/>
    <w:rsid w:val="008B3915"/>
    <w:rsid w:val="008B4187"/>
    <w:rsid w:val="008B633C"/>
    <w:rsid w:val="008B69FE"/>
    <w:rsid w:val="008C0C5B"/>
    <w:rsid w:val="008C0C98"/>
    <w:rsid w:val="008C1ABA"/>
    <w:rsid w:val="008C4DF2"/>
    <w:rsid w:val="008C61F6"/>
    <w:rsid w:val="008D21BF"/>
    <w:rsid w:val="008D4475"/>
    <w:rsid w:val="008E43DE"/>
    <w:rsid w:val="008E5EEE"/>
    <w:rsid w:val="008E6C3C"/>
    <w:rsid w:val="008E7C49"/>
    <w:rsid w:val="008F06BD"/>
    <w:rsid w:val="008F06DC"/>
    <w:rsid w:val="008F0C53"/>
    <w:rsid w:val="008F15C5"/>
    <w:rsid w:val="009047EC"/>
    <w:rsid w:val="00907001"/>
    <w:rsid w:val="00913C8C"/>
    <w:rsid w:val="00914036"/>
    <w:rsid w:val="00914875"/>
    <w:rsid w:val="00916404"/>
    <w:rsid w:val="00916D7E"/>
    <w:rsid w:val="00921961"/>
    <w:rsid w:val="0092611E"/>
    <w:rsid w:val="0092788C"/>
    <w:rsid w:val="009311DC"/>
    <w:rsid w:val="009367C9"/>
    <w:rsid w:val="00937B04"/>
    <w:rsid w:val="00940B94"/>
    <w:rsid w:val="00942FA8"/>
    <w:rsid w:val="00946D72"/>
    <w:rsid w:val="009510EE"/>
    <w:rsid w:val="00955607"/>
    <w:rsid w:val="0095576F"/>
    <w:rsid w:val="00960AF6"/>
    <w:rsid w:val="009634D2"/>
    <w:rsid w:val="00963F6C"/>
    <w:rsid w:val="00966096"/>
    <w:rsid w:val="00971121"/>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D1B69"/>
    <w:rsid w:val="009D2E20"/>
    <w:rsid w:val="009D3423"/>
    <w:rsid w:val="009D7936"/>
    <w:rsid w:val="009E1FE4"/>
    <w:rsid w:val="009E48E8"/>
    <w:rsid w:val="009E744A"/>
    <w:rsid w:val="009E7B14"/>
    <w:rsid w:val="009F4462"/>
    <w:rsid w:val="009F5260"/>
    <w:rsid w:val="009F649B"/>
    <w:rsid w:val="00A00457"/>
    <w:rsid w:val="00A010BD"/>
    <w:rsid w:val="00A04B5E"/>
    <w:rsid w:val="00A05567"/>
    <w:rsid w:val="00A05FA7"/>
    <w:rsid w:val="00A07630"/>
    <w:rsid w:val="00A11061"/>
    <w:rsid w:val="00A13CFB"/>
    <w:rsid w:val="00A14952"/>
    <w:rsid w:val="00A1647B"/>
    <w:rsid w:val="00A236DB"/>
    <w:rsid w:val="00A23B3C"/>
    <w:rsid w:val="00A23B52"/>
    <w:rsid w:val="00A30FE4"/>
    <w:rsid w:val="00A311D2"/>
    <w:rsid w:val="00A33916"/>
    <w:rsid w:val="00A35D90"/>
    <w:rsid w:val="00A373E3"/>
    <w:rsid w:val="00A41027"/>
    <w:rsid w:val="00A4106D"/>
    <w:rsid w:val="00A4262C"/>
    <w:rsid w:val="00A449F4"/>
    <w:rsid w:val="00A453E2"/>
    <w:rsid w:val="00A454EE"/>
    <w:rsid w:val="00A460EC"/>
    <w:rsid w:val="00A462AA"/>
    <w:rsid w:val="00A46983"/>
    <w:rsid w:val="00A51CF6"/>
    <w:rsid w:val="00A5478A"/>
    <w:rsid w:val="00A54D1A"/>
    <w:rsid w:val="00A64197"/>
    <w:rsid w:val="00A64420"/>
    <w:rsid w:val="00A72539"/>
    <w:rsid w:val="00A76CF1"/>
    <w:rsid w:val="00A85F3C"/>
    <w:rsid w:val="00A879B9"/>
    <w:rsid w:val="00A91159"/>
    <w:rsid w:val="00A91CAB"/>
    <w:rsid w:val="00A94A02"/>
    <w:rsid w:val="00A9614B"/>
    <w:rsid w:val="00A974F3"/>
    <w:rsid w:val="00AA018B"/>
    <w:rsid w:val="00AA1F02"/>
    <w:rsid w:val="00AA2F3C"/>
    <w:rsid w:val="00AA4CA3"/>
    <w:rsid w:val="00AB3DBF"/>
    <w:rsid w:val="00AC0212"/>
    <w:rsid w:val="00AC20EC"/>
    <w:rsid w:val="00AC2BFE"/>
    <w:rsid w:val="00AC4F9A"/>
    <w:rsid w:val="00AD2DA2"/>
    <w:rsid w:val="00AD3291"/>
    <w:rsid w:val="00AE08F0"/>
    <w:rsid w:val="00AE2D41"/>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41C8"/>
    <w:rsid w:val="00B42910"/>
    <w:rsid w:val="00B42DC2"/>
    <w:rsid w:val="00B4314A"/>
    <w:rsid w:val="00B443D7"/>
    <w:rsid w:val="00B468A7"/>
    <w:rsid w:val="00B46A8A"/>
    <w:rsid w:val="00B52CDE"/>
    <w:rsid w:val="00B532E5"/>
    <w:rsid w:val="00B541EB"/>
    <w:rsid w:val="00B56A15"/>
    <w:rsid w:val="00B600DA"/>
    <w:rsid w:val="00B61D9B"/>
    <w:rsid w:val="00B70E3E"/>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10D0"/>
    <w:rsid w:val="00BD4625"/>
    <w:rsid w:val="00BD55A0"/>
    <w:rsid w:val="00BD5D27"/>
    <w:rsid w:val="00BE13B7"/>
    <w:rsid w:val="00BE1CD3"/>
    <w:rsid w:val="00BE33EE"/>
    <w:rsid w:val="00BE3E98"/>
    <w:rsid w:val="00BE4BB4"/>
    <w:rsid w:val="00BE77D0"/>
    <w:rsid w:val="00BF0461"/>
    <w:rsid w:val="00BF1C09"/>
    <w:rsid w:val="00BF69BA"/>
    <w:rsid w:val="00BF71B5"/>
    <w:rsid w:val="00C0035C"/>
    <w:rsid w:val="00C00473"/>
    <w:rsid w:val="00C03011"/>
    <w:rsid w:val="00C0365A"/>
    <w:rsid w:val="00C0611E"/>
    <w:rsid w:val="00C1329B"/>
    <w:rsid w:val="00C163A5"/>
    <w:rsid w:val="00C165FF"/>
    <w:rsid w:val="00C21473"/>
    <w:rsid w:val="00C2272B"/>
    <w:rsid w:val="00C2674B"/>
    <w:rsid w:val="00C26C2E"/>
    <w:rsid w:val="00C30E90"/>
    <w:rsid w:val="00C31FE5"/>
    <w:rsid w:val="00C34760"/>
    <w:rsid w:val="00C36485"/>
    <w:rsid w:val="00C37550"/>
    <w:rsid w:val="00C47986"/>
    <w:rsid w:val="00C5119A"/>
    <w:rsid w:val="00C51941"/>
    <w:rsid w:val="00C55822"/>
    <w:rsid w:val="00C62348"/>
    <w:rsid w:val="00C64A54"/>
    <w:rsid w:val="00C65BC7"/>
    <w:rsid w:val="00C67065"/>
    <w:rsid w:val="00C74AD4"/>
    <w:rsid w:val="00C75982"/>
    <w:rsid w:val="00C829E5"/>
    <w:rsid w:val="00C90AB9"/>
    <w:rsid w:val="00C90D9B"/>
    <w:rsid w:val="00C91C5F"/>
    <w:rsid w:val="00C924D0"/>
    <w:rsid w:val="00C943E9"/>
    <w:rsid w:val="00CA7254"/>
    <w:rsid w:val="00CA7348"/>
    <w:rsid w:val="00CB0B0A"/>
    <w:rsid w:val="00CB1A56"/>
    <w:rsid w:val="00CB76CB"/>
    <w:rsid w:val="00CC2F87"/>
    <w:rsid w:val="00CC7E43"/>
    <w:rsid w:val="00CD480D"/>
    <w:rsid w:val="00CE0CD3"/>
    <w:rsid w:val="00CF03B5"/>
    <w:rsid w:val="00CF61CB"/>
    <w:rsid w:val="00CF784A"/>
    <w:rsid w:val="00D01517"/>
    <w:rsid w:val="00D04228"/>
    <w:rsid w:val="00D045B5"/>
    <w:rsid w:val="00D05F79"/>
    <w:rsid w:val="00D068D6"/>
    <w:rsid w:val="00D10266"/>
    <w:rsid w:val="00D10AAE"/>
    <w:rsid w:val="00D135B5"/>
    <w:rsid w:val="00D201C8"/>
    <w:rsid w:val="00D21B8F"/>
    <w:rsid w:val="00D22ED3"/>
    <w:rsid w:val="00D272DB"/>
    <w:rsid w:val="00D304C7"/>
    <w:rsid w:val="00D31FF9"/>
    <w:rsid w:val="00D33B74"/>
    <w:rsid w:val="00D35736"/>
    <w:rsid w:val="00D51524"/>
    <w:rsid w:val="00D51580"/>
    <w:rsid w:val="00D54727"/>
    <w:rsid w:val="00D56D2B"/>
    <w:rsid w:val="00D65420"/>
    <w:rsid w:val="00D849AA"/>
    <w:rsid w:val="00D859C4"/>
    <w:rsid w:val="00D877D4"/>
    <w:rsid w:val="00D96064"/>
    <w:rsid w:val="00D97F42"/>
    <w:rsid w:val="00DA007B"/>
    <w:rsid w:val="00DA2216"/>
    <w:rsid w:val="00DA24A4"/>
    <w:rsid w:val="00DB0EF7"/>
    <w:rsid w:val="00DB37BF"/>
    <w:rsid w:val="00DB6374"/>
    <w:rsid w:val="00DC1C24"/>
    <w:rsid w:val="00DC2389"/>
    <w:rsid w:val="00DC3B71"/>
    <w:rsid w:val="00DC3F8B"/>
    <w:rsid w:val="00DC516D"/>
    <w:rsid w:val="00DC6F97"/>
    <w:rsid w:val="00DD187E"/>
    <w:rsid w:val="00DE2395"/>
    <w:rsid w:val="00DE39A6"/>
    <w:rsid w:val="00DF049E"/>
    <w:rsid w:val="00DF2FAE"/>
    <w:rsid w:val="00DF53F5"/>
    <w:rsid w:val="00E0082C"/>
    <w:rsid w:val="00E01D77"/>
    <w:rsid w:val="00E041D3"/>
    <w:rsid w:val="00E05AC3"/>
    <w:rsid w:val="00E05DEE"/>
    <w:rsid w:val="00E06C4D"/>
    <w:rsid w:val="00E10124"/>
    <w:rsid w:val="00E11418"/>
    <w:rsid w:val="00E136A3"/>
    <w:rsid w:val="00E16720"/>
    <w:rsid w:val="00E17674"/>
    <w:rsid w:val="00E347CD"/>
    <w:rsid w:val="00E370B3"/>
    <w:rsid w:val="00E43646"/>
    <w:rsid w:val="00E45BA7"/>
    <w:rsid w:val="00E45F47"/>
    <w:rsid w:val="00E46DD6"/>
    <w:rsid w:val="00E519AC"/>
    <w:rsid w:val="00E52E5E"/>
    <w:rsid w:val="00E54B73"/>
    <w:rsid w:val="00E55806"/>
    <w:rsid w:val="00E55C4D"/>
    <w:rsid w:val="00E60141"/>
    <w:rsid w:val="00E630CB"/>
    <w:rsid w:val="00E6348F"/>
    <w:rsid w:val="00E637A1"/>
    <w:rsid w:val="00E811DF"/>
    <w:rsid w:val="00E81583"/>
    <w:rsid w:val="00E83F0A"/>
    <w:rsid w:val="00E849C0"/>
    <w:rsid w:val="00E901D2"/>
    <w:rsid w:val="00E95AD8"/>
    <w:rsid w:val="00EA26D8"/>
    <w:rsid w:val="00EA41E9"/>
    <w:rsid w:val="00EA7054"/>
    <w:rsid w:val="00ED179D"/>
    <w:rsid w:val="00ED2F99"/>
    <w:rsid w:val="00EE290A"/>
    <w:rsid w:val="00EE4C22"/>
    <w:rsid w:val="00EE7D64"/>
    <w:rsid w:val="00EF3336"/>
    <w:rsid w:val="00EF3B19"/>
    <w:rsid w:val="00EF3F7D"/>
    <w:rsid w:val="00EF7385"/>
    <w:rsid w:val="00F02FED"/>
    <w:rsid w:val="00F066C0"/>
    <w:rsid w:val="00F1761C"/>
    <w:rsid w:val="00F21E25"/>
    <w:rsid w:val="00F25B56"/>
    <w:rsid w:val="00F2627B"/>
    <w:rsid w:val="00F27715"/>
    <w:rsid w:val="00F33FF9"/>
    <w:rsid w:val="00F34D2C"/>
    <w:rsid w:val="00F35607"/>
    <w:rsid w:val="00F35E7D"/>
    <w:rsid w:val="00F4061C"/>
    <w:rsid w:val="00F40727"/>
    <w:rsid w:val="00F4606C"/>
    <w:rsid w:val="00F46417"/>
    <w:rsid w:val="00F55F90"/>
    <w:rsid w:val="00F56507"/>
    <w:rsid w:val="00F62030"/>
    <w:rsid w:val="00F7410A"/>
    <w:rsid w:val="00F75A9E"/>
    <w:rsid w:val="00F75D28"/>
    <w:rsid w:val="00F76101"/>
    <w:rsid w:val="00F82405"/>
    <w:rsid w:val="00F84612"/>
    <w:rsid w:val="00F935F3"/>
    <w:rsid w:val="00F94069"/>
    <w:rsid w:val="00F94EC4"/>
    <w:rsid w:val="00F97173"/>
    <w:rsid w:val="00FA25DC"/>
    <w:rsid w:val="00FA4483"/>
    <w:rsid w:val="00FA4927"/>
    <w:rsid w:val="00FB1450"/>
    <w:rsid w:val="00FB3E4E"/>
    <w:rsid w:val="00FC1B00"/>
    <w:rsid w:val="00FC7A46"/>
    <w:rsid w:val="00FC7A7E"/>
    <w:rsid w:val="00FD19AE"/>
    <w:rsid w:val="00FD5C5F"/>
    <w:rsid w:val="00FD76B5"/>
    <w:rsid w:val="00FE4220"/>
    <w:rsid w:val="00FE4F7F"/>
    <w:rsid w:val="00FE7FC6"/>
    <w:rsid w:val="00FF208B"/>
    <w:rsid w:val="00FF49E0"/>
    <w:rsid w:val="00FF58C1"/>
    <w:rsid w:val="00FF7FE7"/>
    <w:rsid w:val="05005415"/>
    <w:rsid w:val="652B75F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71C99"/>
  <w15:docId w15:val="{36F3D367-81F0-4C40-95EE-975F376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lang w:eastAsia="en-GB"/>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eastAsia="en-GB"/>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after="0"/>
    </w:pPr>
    <w:rPr>
      <w:rFonts w:ascii="Arial" w:hAnsi="Arial" w:cs="Arial"/>
      <w:b/>
    </w:rPr>
  </w:style>
  <w:style w:type="paragraph" w:customStyle="1" w:styleId="Tableexample">
    <w:name w:val="Table example"/>
    <w:basedOn w:val="Normal"/>
    <w:qFormat/>
    <w:rsid w:val="00157837"/>
    <w:pPr>
      <w:spacing w:after="0"/>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pPr>
      <w:spacing w:line="240" w:lineRule="auto"/>
    </w:pPr>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paragraph" w:customStyle="1" w:styleId="paragraph">
    <w:name w:val="paragraph"/>
    <w:basedOn w:val="Normal"/>
    <w:rsid w:val="009140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4036"/>
  </w:style>
  <w:style w:type="character" w:customStyle="1" w:styleId="eop">
    <w:name w:val="eop"/>
    <w:basedOn w:val="DefaultParagraphFont"/>
    <w:rsid w:val="0091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77375">
      <w:bodyDiv w:val="1"/>
      <w:marLeft w:val="0"/>
      <w:marRight w:val="0"/>
      <w:marTop w:val="0"/>
      <w:marBottom w:val="0"/>
      <w:divBdr>
        <w:top w:val="none" w:sz="0" w:space="0" w:color="auto"/>
        <w:left w:val="none" w:sz="0" w:space="0" w:color="auto"/>
        <w:bottom w:val="none" w:sz="0" w:space="0" w:color="auto"/>
        <w:right w:val="none" w:sz="0" w:space="0" w:color="auto"/>
      </w:divBdr>
      <w:divsChild>
        <w:div w:id="1770586272">
          <w:marLeft w:val="0"/>
          <w:marRight w:val="0"/>
          <w:marTop w:val="0"/>
          <w:marBottom w:val="0"/>
          <w:divBdr>
            <w:top w:val="none" w:sz="0" w:space="0" w:color="auto"/>
            <w:left w:val="none" w:sz="0" w:space="0" w:color="auto"/>
            <w:bottom w:val="none" w:sz="0" w:space="0" w:color="auto"/>
            <w:right w:val="none" w:sz="0" w:space="0" w:color="auto"/>
          </w:divBdr>
        </w:div>
        <w:div w:id="2147115188">
          <w:marLeft w:val="0"/>
          <w:marRight w:val="0"/>
          <w:marTop w:val="0"/>
          <w:marBottom w:val="0"/>
          <w:divBdr>
            <w:top w:val="none" w:sz="0" w:space="0" w:color="auto"/>
            <w:left w:val="none" w:sz="0" w:space="0" w:color="auto"/>
            <w:bottom w:val="none" w:sz="0" w:space="0" w:color="auto"/>
            <w:right w:val="none" w:sz="0" w:space="0" w:color="auto"/>
          </w:divBdr>
        </w:div>
        <w:div w:id="2109500823">
          <w:marLeft w:val="0"/>
          <w:marRight w:val="0"/>
          <w:marTop w:val="0"/>
          <w:marBottom w:val="0"/>
          <w:divBdr>
            <w:top w:val="none" w:sz="0" w:space="0" w:color="auto"/>
            <w:left w:val="none" w:sz="0" w:space="0" w:color="auto"/>
            <w:bottom w:val="none" w:sz="0" w:space="0" w:color="auto"/>
            <w:right w:val="none" w:sz="0" w:space="0" w:color="auto"/>
          </w:divBdr>
        </w:div>
        <w:div w:id="1884294940">
          <w:marLeft w:val="0"/>
          <w:marRight w:val="0"/>
          <w:marTop w:val="0"/>
          <w:marBottom w:val="0"/>
          <w:divBdr>
            <w:top w:val="none" w:sz="0" w:space="0" w:color="auto"/>
            <w:left w:val="none" w:sz="0" w:space="0" w:color="auto"/>
            <w:bottom w:val="none" w:sz="0" w:space="0" w:color="auto"/>
            <w:right w:val="none" w:sz="0" w:space="0" w:color="auto"/>
          </w:divBdr>
        </w:div>
        <w:div w:id="650061546">
          <w:marLeft w:val="0"/>
          <w:marRight w:val="0"/>
          <w:marTop w:val="0"/>
          <w:marBottom w:val="0"/>
          <w:divBdr>
            <w:top w:val="none" w:sz="0" w:space="0" w:color="auto"/>
            <w:left w:val="none" w:sz="0" w:space="0" w:color="auto"/>
            <w:bottom w:val="none" w:sz="0" w:space="0" w:color="auto"/>
            <w:right w:val="none" w:sz="0" w:space="0" w:color="auto"/>
          </w:divBdr>
        </w:div>
        <w:div w:id="1843886844">
          <w:marLeft w:val="0"/>
          <w:marRight w:val="0"/>
          <w:marTop w:val="0"/>
          <w:marBottom w:val="0"/>
          <w:divBdr>
            <w:top w:val="none" w:sz="0" w:space="0" w:color="auto"/>
            <w:left w:val="none" w:sz="0" w:space="0" w:color="auto"/>
            <w:bottom w:val="none" w:sz="0" w:space="0" w:color="auto"/>
            <w:right w:val="none" w:sz="0" w:space="0" w:color="auto"/>
          </w:divBdr>
        </w:div>
        <w:div w:id="1675449965">
          <w:marLeft w:val="0"/>
          <w:marRight w:val="0"/>
          <w:marTop w:val="0"/>
          <w:marBottom w:val="0"/>
          <w:divBdr>
            <w:top w:val="none" w:sz="0" w:space="0" w:color="auto"/>
            <w:left w:val="none" w:sz="0" w:space="0" w:color="auto"/>
            <w:bottom w:val="none" w:sz="0" w:space="0" w:color="auto"/>
            <w:right w:val="none" w:sz="0" w:space="0" w:color="auto"/>
          </w:divBdr>
        </w:div>
        <w:div w:id="820004337">
          <w:marLeft w:val="0"/>
          <w:marRight w:val="0"/>
          <w:marTop w:val="0"/>
          <w:marBottom w:val="0"/>
          <w:divBdr>
            <w:top w:val="none" w:sz="0" w:space="0" w:color="auto"/>
            <w:left w:val="none" w:sz="0" w:space="0" w:color="auto"/>
            <w:bottom w:val="none" w:sz="0" w:space="0" w:color="auto"/>
            <w:right w:val="none" w:sz="0" w:space="0" w:color="auto"/>
          </w:divBdr>
        </w:div>
        <w:div w:id="1429614334">
          <w:marLeft w:val="0"/>
          <w:marRight w:val="0"/>
          <w:marTop w:val="0"/>
          <w:marBottom w:val="0"/>
          <w:divBdr>
            <w:top w:val="none" w:sz="0" w:space="0" w:color="auto"/>
            <w:left w:val="none" w:sz="0" w:space="0" w:color="auto"/>
            <w:bottom w:val="none" w:sz="0" w:space="0" w:color="auto"/>
            <w:right w:val="none" w:sz="0" w:space="0" w:color="auto"/>
          </w:divBdr>
        </w:div>
        <w:div w:id="1536574108">
          <w:marLeft w:val="0"/>
          <w:marRight w:val="0"/>
          <w:marTop w:val="0"/>
          <w:marBottom w:val="0"/>
          <w:divBdr>
            <w:top w:val="none" w:sz="0" w:space="0" w:color="auto"/>
            <w:left w:val="none" w:sz="0" w:space="0" w:color="auto"/>
            <w:bottom w:val="none" w:sz="0" w:space="0" w:color="auto"/>
            <w:right w:val="none" w:sz="0" w:space="0" w:color="auto"/>
          </w:divBdr>
        </w:div>
        <w:div w:id="1731923595">
          <w:marLeft w:val="0"/>
          <w:marRight w:val="0"/>
          <w:marTop w:val="0"/>
          <w:marBottom w:val="0"/>
          <w:divBdr>
            <w:top w:val="none" w:sz="0" w:space="0" w:color="auto"/>
            <w:left w:val="none" w:sz="0" w:space="0" w:color="auto"/>
            <w:bottom w:val="none" w:sz="0" w:space="0" w:color="auto"/>
            <w:right w:val="none" w:sz="0" w:space="0" w:color="auto"/>
          </w:divBdr>
        </w:div>
        <w:div w:id="1901554450">
          <w:marLeft w:val="0"/>
          <w:marRight w:val="0"/>
          <w:marTop w:val="0"/>
          <w:marBottom w:val="0"/>
          <w:divBdr>
            <w:top w:val="none" w:sz="0" w:space="0" w:color="auto"/>
            <w:left w:val="none" w:sz="0" w:space="0" w:color="auto"/>
            <w:bottom w:val="none" w:sz="0" w:space="0" w:color="auto"/>
            <w:right w:val="none" w:sz="0" w:space="0" w:color="auto"/>
          </w:divBdr>
        </w:div>
        <w:div w:id="734276435">
          <w:marLeft w:val="0"/>
          <w:marRight w:val="0"/>
          <w:marTop w:val="0"/>
          <w:marBottom w:val="0"/>
          <w:divBdr>
            <w:top w:val="none" w:sz="0" w:space="0" w:color="auto"/>
            <w:left w:val="none" w:sz="0" w:space="0" w:color="auto"/>
            <w:bottom w:val="none" w:sz="0" w:space="0" w:color="auto"/>
            <w:right w:val="none" w:sz="0" w:space="0" w:color="auto"/>
          </w:divBdr>
        </w:div>
        <w:div w:id="698507557">
          <w:marLeft w:val="0"/>
          <w:marRight w:val="0"/>
          <w:marTop w:val="0"/>
          <w:marBottom w:val="0"/>
          <w:divBdr>
            <w:top w:val="none" w:sz="0" w:space="0" w:color="auto"/>
            <w:left w:val="none" w:sz="0" w:space="0" w:color="auto"/>
            <w:bottom w:val="none" w:sz="0" w:space="0" w:color="auto"/>
            <w:right w:val="none" w:sz="0" w:space="0" w:color="auto"/>
          </w:divBdr>
        </w:div>
        <w:div w:id="2024670832">
          <w:marLeft w:val="0"/>
          <w:marRight w:val="0"/>
          <w:marTop w:val="0"/>
          <w:marBottom w:val="0"/>
          <w:divBdr>
            <w:top w:val="none" w:sz="0" w:space="0" w:color="auto"/>
            <w:left w:val="none" w:sz="0" w:space="0" w:color="auto"/>
            <w:bottom w:val="none" w:sz="0" w:space="0" w:color="auto"/>
            <w:right w:val="none" w:sz="0" w:space="0" w:color="auto"/>
          </w:divBdr>
        </w:div>
        <w:div w:id="170145868">
          <w:marLeft w:val="0"/>
          <w:marRight w:val="0"/>
          <w:marTop w:val="0"/>
          <w:marBottom w:val="0"/>
          <w:divBdr>
            <w:top w:val="none" w:sz="0" w:space="0" w:color="auto"/>
            <w:left w:val="none" w:sz="0" w:space="0" w:color="auto"/>
            <w:bottom w:val="none" w:sz="0" w:space="0" w:color="auto"/>
            <w:right w:val="none" w:sz="0" w:space="0" w:color="auto"/>
          </w:divBdr>
        </w:div>
        <w:div w:id="1567377761">
          <w:marLeft w:val="0"/>
          <w:marRight w:val="0"/>
          <w:marTop w:val="0"/>
          <w:marBottom w:val="0"/>
          <w:divBdr>
            <w:top w:val="none" w:sz="0" w:space="0" w:color="auto"/>
            <w:left w:val="none" w:sz="0" w:space="0" w:color="auto"/>
            <w:bottom w:val="none" w:sz="0" w:space="0" w:color="auto"/>
            <w:right w:val="none" w:sz="0" w:space="0" w:color="auto"/>
          </w:divBdr>
        </w:div>
      </w:divsChild>
    </w:div>
    <w:div w:id="1069379137">
      <w:bodyDiv w:val="1"/>
      <w:marLeft w:val="0"/>
      <w:marRight w:val="0"/>
      <w:marTop w:val="0"/>
      <w:marBottom w:val="0"/>
      <w:divBdr>
        <w:top w:val="none" w:sz="0" w:space="0" w:color="auto"/>
        <w:left w:val="none" w:sz="0" w:space="0" w:color="auto"/>
        <w:bottom w:val="none" w:sz="0" w:space="0" w:color="auto"/>
        <w:right w:val="none" w:sz="0" w:space="0" w:color="auto"/>
      </w:divBdr>
    </w:div>
    <w:div w:id="1206017175">
      <w:bodyDiv w:val="1"/>
      <w:marLeft w:val="0"/>
      <w:marRight w:val="0"/>
      <w:marTop w:val="0"/>
      <w:marBottom w:val="0"/>
      <w:divBdr>
        <w:top w:val="none" w:sz="0" w:space="0" w:color="auto"/>
        <w:left w:val="none" w:sz="0" w:space="0" w:color="auto"/>
        <w:bottom w:val="none" w:sz="0" w:space="0" w:color="auto"/>
        <w:right w:val="none" w:sz="0" w:space="0" w:color="auto"/>
      </w:divBdr>
      <w:divsChild>
        <w:div w:id="875314717">
          <w:marLeft w:val="0"/>
          <w:marRight w:val="0"/>
          <w:marTop w:val="0"/>
          <w:marBottom w:val="0"/>
          <w:divBdr>
            <w:top w:val="none" w:sz="0" w:space="0" w:color="auto"/>
            <w:left w:val="none" w:sz="0" w:space="0" w:color="auto"/>
            <w:bottom w:val="none" w:sz="0" w:space="0" w:color="auto"/>
            <w:right w:val="none" w:sz="0" w:space="0" w:color="auto"/>
          </w:divBdr>
          <w:divsChild>
            <w:div w:id="980499609">
              <w:marLeft w:val="0"/>
              <w:marRight w:val="0"/>
              <w:marTop w:val="0"/>
              <w:marBottom w:val="0"/>
              <w:divBdr>
                <w:top w:val="none" w:sz="0" w:space="0" w:color="auto"/>
                <w:left w:val="none" w:sz="0" w:space="0" w:color="auto"/>
                <w:bottom w:val="none" w:sz="0" w:space="0" w:color="auto"/>
                <w:right w:val="none" w:sz="0" w:space="0" w:color="auto"/>
              </w:divBdr>
            </w:div>
            <w:div w:id="1649359230">
              <w:marLeft w:val="0"/>
              <w:marRight w:val="0"/>
              <w:marTop w:val="0"/>
              <w:marBottom w:val="0"/>
              <w:divBdr>
                <w:top w:val="none" w:sz="0" w:space="0" w:color="auto"/>
                <w:left w:val="none" w:sz="0" w:space="0" w:color="auto"/>
                <w:bottom w:val="none" w:sz="0" w:space="0" w:color="auto"/>
                <w:right w:val="none" w:sz="0" w:space="0" w:color="auto"/>
              </w:divBdr>
            </w:div>
            <w:div w:id="977614604">
              <w:marLeft w:val="0"/>
              <w:marRight w:val="0"/>
              <w:marTop w:val="0"/>
              <w:marBottom w:val="0"/>
              <w:divBdr>
                <w:top w:val="none" w:sz="0" w:space="0" w:color="auto"/>
                <w:left w:val="none" w:sz="0" w:space="0" w:color="auto"/>
                <w:bottom w:val="none" w:sz="0" w:space="0" w:color="auto"/>
                <w:right w:val="none" w:sz="0" w:space="0" w:color="auto"/>
              </w:divBdr>
            </w:div>
            <w:div w:id="1550998016">
              <w:marLeft w:val="0"/>
              <w:marRight w:val="0"/>
              <w:marTop w:val="0"/>
              <w:marBottom w:val="0"/>
              <w:divBdr>
                <w:top w:val="none" w:sz="0" w:space="0" w:color="auto"/>
                <w:left w:val="none" w:sz="0" w:space="0" w:color="auto"/>
                <w:bottom w:val="none" w:sz="0" w:space="0" w:color="auto"/>
                <w:right w:val="none" w:sz="0" w:space="0" w:color="auto"/>
              </w:divBdr>
            </w:div>
            <w:div w:id="1494837091">
              <w:marLeft w:val="0"/>
              <w:marRight w:val="0"/>
              <w:marTop w:val="0"/>
              <w:marBottom w:val="0"/>
              <w:divBdr>
                <w:top w:val="none" w:sz="0" w:space="0" w:color="auto"/>
                <w:left w:val="none" w:sz="0" w:space="0" w:color="auto"/>
                <w:bottom w:val="none" w:sz="0" w:space="0" w:color="auto"/>
                <w:right w:val="none" w:sz="0" w:space="0" w:color="auto"/>
              </w:divBdr>
            </w:div>
            <w:div w:id="2018262590">
              <w:marLeft w:val="0"/>
              <w:marRight w:val="0"/>
              <w:marTop w:val="0"/>
              <w:marBottom w:val="0"/>
              <w:divBdr>
                <w:top w:val="none" w:sz="0" w:space="0" w:color="auto"/>
                <w:left w:val="none" w:sz="0" w:space="0" w:color="auto"/>
                <w:bottom w:val="none" w:sz="0" w:space="0" w:color="auto"/>
                <w:right w:val="none" w:sz="0" w:space="0" w:color="auto"/>
              </w:divBdr>
            </w:div>
            <w:div w:id="893739791">
              <w:marLeft w:val="0"/>
              <w:marRight w:val="0"/>
              <w:marTop w:val="0"/>
              <w:marBottom w:val="0"/>
              <w:divBdr>
                <w:top w:val="none" w:sz="0" w:space="0" w:color="auto"/>
                <w:left w:val="none" w:sz="0" w:space="0" w:color="auto"/>
                <w:bottom w:val="none" w:sz="0" w:space="0" w:color="auto"/>
                <w:right w:val="none" w:sz="0" w:space="0" w:color="auto"/>
              </w:divBdr>
            </w:div>
            <w:div w:id="1776171387">
              <w:marLeft w:val="0"/>
              <w:marRight w:val="0"/>
              <w:marTop w:val="0"/>
              <w:marBottom w:val="0"/>
              <w:divBdr>
                <w:top w:val="none" w:sz="0" w:space="0" w:color="auto"/>
                <w:left w:val="none" w:sz="0" w:space="0" w:color="auto"/>
                <w:bottom w:val="none" w:sz="0" w:space="0" w:color="auto"/>
                <w:right w:val="none" w:sz="0" w:space="0" w:color="auto"/>
              </w:divBdr>
            </w:div>
            <w:div w:id="1119714353">
              <w:marLeft w:val="0"/>
              <w:marRight w:val="0"/>
              <w:marTop w:val="0"/>
              <w:marBottom w:val="0"/>
              <w:divBdr>
                <w:top w:val="none" w:sz="0" w:space="0" w:color="auto"/>
                <w:left w:val="none" w:sz="0" w:space="0" w:color="auto"/>
                <w:bottom w:val="none" w:sz="0" w:space="0" w:color="auto"/>
                <w:right w:val="none" w:sz="0" w:space="0" w:color="auto"/>
              </w:divBdr>
            </w:div>
            <w:div w:id="573516662">
              <w:marLeft w:val="0"/>
              <w:marRight w:val="0"/>
              <w:marTop w:val="0"/>
              <w:marBottom w:val="0"/>
              <w:divBdr>
                <w:top w:val="none" w:sz="0" w:space="0" w:color="auto"/>
                <w:left w:val="none" w:sz="0" w:space="0" w:color="auto"/>
                <w:bottom w:val="none" w:sz="0" w:space="0" w:color="auto"/>
                <w:right w:val="none" w:sz="0" w:space="0" w:color="auto"/>
              </w:divBdr>
            </w:div>
            <w:div w:id="1863856797">
              <w:marLeft w:val="0"/>
              <w:marRight w:val="0"/>
              <w:marTop w:val="0"/>
              <w:marBottom w:val="0"/>
              <w:divBdr>
                <w:top w:val="none" w:sz="0" w:space="0" w:color="auto"/>
                <w:left w:val="none" w:sz="0" w:space="0" w:color="auto"/>
                <w:bottom w:val="none" w:sz="0" w:space="0" w:color="auto"/>
                <w:right w:val="none" w:sz="0" w:space="0" w:color="auto"/>
              </w:divBdr>
            </w:div>
            <w:div w:id="933319131">
              <w:marLeft w:val="0"/>
              <w:marRight w:val="0"/>
              <w:marTop w:val="0"/>
              <w:marBottom w:val="0"/>
              <w:divBdr>
                <w:top w:val="none" w:sz="0" w:space="0" w:color="auto"/>
                <w:left w:val="none" w:sz="0" w:space="0" w:color="auto"/>
                <w:bottom w:val="none" w:sz="0" w:space="0" w:color="auto"/>
                <w:right w:val="none" w:sz="0" w:space="0" w:color="auto"/>
              </w:divBdr>
            </w:div>
            <w:div w:id="1291862253">
              <w:marLeft w:val="0"/>
              <w:marRight w:val="0"/>
              <w:marTop w:val="0"/>
              <w:marBottom w:val="0"/>
              <w:divBdr>
                <w:top w:val="none" w:sz="0" w:space="0" w:color="auto"/>
                <w:left w:val="none" w:sz="0" w:space="0" w:color="auto"/>
                <w:bottom w:val="none" w:sz="0" w:space="0" w:color="auto"/>
                <w:right w:val="none" w:sz="0" w:space="0" w:color="auto"/>
              </w:divBdr>
            </w:div>
            <w:div w:id="1665039362">
              <w:marLeft w:val="0"/>
              <w:marRight w:val="0"/>
              <w:marTop w:val="0"/>
              <w:marBottom w:val="0"/>
              <w:divBdr>
                <w:top w:val="none" w:sz="0" w:space="0" w:color="auto"/>
                <w:left w:val="none" w:sz="0" w:space="0" w:color="auto"/>
                <w:bottom w:val="none" w:sz="0" w:space="0" w:color="auto"/>
                <w:right w:val="none" w:sz="0" w:space="0" w:color="auto"/>
              </w:divBdr>
            </w:div>
            <w:div w:id="2010255457">
              <w:marLeft w:val="0"/>
              <w:marRight w:val="0"/>
              <w:marTop w:val="0"/>
              <w:marBottom w:val="0"/>
              <w:divBdr>
                <w:top w:val="none" w:sz="0" w:space="0" w:color="auto"/>
                <w:left w:val="none" w:sz="0" w:space="0" w:color="auto"/>
                <w:bottom w:val="none" w:sz="0" w:space="0" w:color="auto"/>
                <w:right w:val="none" w:sz="0" w:space="0" w:color="auto"/>
              </w:divBdr>
            </w:div>
            <w:div w:id="1781606962">
              <w:marLeft w:val="0"/>
              <w:marRight w:val="0"/>
              <w:marTop w:val="0"/>
              <w:marBottom w:val="0"/>
              <w:divBdr>
                <w:top w:val="none" w:sz="0" w:space="0" w:color="auto"/>
                <w:left w:val="none" w:sz="0" w:space="0" w:color="auto"/>
                <w:bottom w:val="none" w:sz="0" w:space="0" w:color="auto"/>
                <w:right w:val="none" w:sz="0" w:space="0" w:color="auto"/>
              </w:divBdr>
            </w:div>
            <w:div w:id="1151167403">
              <w:marLeft w:val="0"/>
              <w:marRight w:val="0"/>
              <w:marTop w:val="0"/>
              <w:marBottom w:val="0"/>
              <w:divBdr>
                <w:top w:val="none" w:sz="0" w:space="0" w:color="auto"/>
                <w:left w:val="none" w:sz="0" w:space="0" w:color="auto"/>
                <w:bottom w:val="none" w:sz="0" w:space="0" w:color="auto"/>
                <w:right w:val="none" w:sz="0" w:space="0" w:color="auto"/>
              </w:divBdr>
            </w:div>
            <w:div w:id="761335924">
              <w:marLeft w:val="0"/>
              <w:marRight w:val="0"/>
              <w:marTop w:val="0"/>
              <w:marBottom w:val="0"/>
              <w:divBdr>
                <w:top w:val="none" w:sz="0" w:space="0" w:color="auto"/>
                <w:left w:val="none" w:sz="0" w:space="0" w:color="auto"/>
                <w:bottom w:val="none" w:sz="0" w:space="0" w:color="auto"/>
                <w:right w:val="none" w:sz="0" w:space="0" w:color="auto"/>
              </w:divBdr>
            </w:div>
            <w:div w:id="1315571297">
              <w:marLeft w:val="0"/>
              <w:marRight w:val="0"/>
              <w:marTop w:val="0"/>
              <w:marBottom w:val="0"/>
              <w:divBdr>
                <w:top w:val="none" w:sz="0" w:space="0" w:color="auto"/>
                <w:left w:val="none" w:sz="0" w:space="0" w:color="auto"/>
                <w:bottom w:val="none" w:sz="0" w:space="0" w:color="auto"/>
                <w:right w:val="none" w:sz="0" w:space="0" w:color="auto"/>
              </w:divBdr>
            </w:div>
          </w:divsChild>
        </w:div>
        <w:div w:id="1336302469">
          <w:marLeft w:val="0"/>
          <w:marRight w:val="0"/>
          <w:marTop w:val="0"/>
          <w:marBottom w:val="0"/>
          <w:divBdr>
            <w:top w:val="none" w:sz="0" w:space="0" w:color="auto"/>
            <w:left w:val="none" w:sz="0" w:space="0" w:color="auto"/>
            <w:bottom w:val="none" w:sz="0" w:space="0" w:color="auto"/>
            <w:right w:val="none" w:sz="0" w:space="0" w:color="auto"/>
          </w:divBdr>
          <w:divsChild>
            <w:div w:id="2138642738">
              <w:marLeft w:val="0"/>
              <w:marRight w:val="0"/>
              <w:marTop w:val="0"/>
              <w:marBottom w:val="0"/>
              <w:divBdr>
                <w:top w:val="none" w:sz="0" w:space="0" w:color="auto"/>
                <w:left w:val="none" w:sz="0" w:space="0" w:color="auto"/>
                <w:bottom w:val="none" w:sz="0" w:space="0" w:color="auto"/>
                <w:right w:val="none" w:sz="0" w:space="0" w:color="auto"/>
              </w:divBdr>
            </w:div>
            <w:div w:id="5115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9" ma:contentTypeDescription="Create a new document." ma:contentTypeScope="" ma:versionID="46373ec358009be380b1bd6e09c4cbaa">
  <xsd:schema xmlns:xsd="http://www.w3.org/2001/XMLSchema" xmlns:xs="http://www.w3.org/2001/XMLSchema" xmlns:p="http://schemas.microsoft.com/office/2006/metadata/properties" xmlns:ns2="847b0bc1-36c1-45a1-bf8b-8f9588d82420" targetNamespace="http://schemas.microsoft.com/office/2006/metadata/properties" ma:root="true" ma:fieldsID="c186ca9f0cd19aa30384aaa6897d96cc" ns2:_="">
    <xsd:import namespace="847b0bc1-36c1-45a1-bf8b-8f9588d824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F3B56-28FE-4E4B-87FA-E727A304C268}"/>
</file>

<file path=customXml/itemProps2.xml><?xml version="1.0" encoding="utf-8"?>
<ds:datastoreItem xmlns:ds="http://schemas.openxmlformats.org/officeDocument/2006/customXml" ds:itemID="{5313B427-736C-4FEC-AA08-DDE52AF6E8CF}">
  <ds:schemaRef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d1034e0d-385c-4366-b1b7-a30db591083d"/>
    <ds:schemaRef ds:uri="http://purl.org/dc/dcmitype/"/>
    <ds:schemaRef ds:uri="b2aee6ad-15a1-4cbe-8570-52a618a239da"/>
    <ds:schemaRef ds:uri="http://schemas.openxmlformats.org/package/2006/metadata/core-properties"/>
    <ds:schemaRef ds:uri="http://schemas.microsoft.com/office/2006/metadata/properties"/>
    <ds:schemaRef ds:uri="0de661bc-e693-4a17-a2ac-854b27dfc117"/>
  </ds:schemaRefs>
</ds:datastoreItem>
</file>

<file path=customXml/itemProps3.xml><?xml version="1.0" encoding="utf-8"?>
<ds:datastoreItem xmlns:ds="http://schemas.openxmlformats.org/officeDocument/2006/customXml" ds:itemID="{30A081A2-9BF4-40D2-9F3C-0797E248D2D8}">
  <ds:schemaRefs>
    <ds:schemaRef ds:uri="http://schemas.microsoft.com/sharepoint/v3/contenttype/forms"/>
  </ds:schemaRefs>
</ds:datastoreItem>
</file>

<file path=customXml/itemProps4.xml><?xml version="1.0" encoding="utf-8"?>
<ds:datastoreItem xmlns:ds="http://schemas.openxmlformats.org/officeDocument/2006/customXml" ds:itemID="{265D9621-26DE-4F01-924A-9923BB51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Denny</dc:creator>
  <cp:lastModifiedBy>Lucy Carr</cp:lastModifiedBy>
  <cp:revision>2</cp:revision>
  <cp:lastPrinted>2018-11-23T11:18:00Z</cp:lastPrinted>
  <dcterms:created xsi:type="dcterms:W3CDTF">2020-11-10T16:12:00Z</dcterms:created>
  <dcterms:modified xsi:type="dcterms:W3CDTF">2020-11-10T16:12:00Z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y fmtid="{D5CDD505-2E9C-101B-9397-08002B2CF9AE}" pid="3" name="Order">
    <vt:r8>8383700</vt:r8>
  </property>
  <property fmtid="{D5CDD505-2E9C-101B-9397-08002B2CF9AE}" pid="4" name="ComplianceAssetId">
    <vt:lpwstr/>
  </property>
</Properties>
</file>